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EA" w:rsidRDefault="00823FB2">
      <w:r>
        <w:rPr>
          <w:noProof/>
          <w:lang w:eastAsia="ru-RU"/>
        </w:rPr>
        <w:drawing>
          <wp:inline distT="0" distB="0" distL="0" distR="0">
            <wp:extent cx="5940425" cy="84023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5 кл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DBC" w:rsidRDefault="00087DBC" w:rsidP="00823FB2"/>
    <w:p w:rsidR="00823FB2" w:rsidRPr="00087DBC" w:rsidRDefault="00823FB2" w:rsidP="00823F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7D4" w:rsidRPr="00DF37D4" w:rsidRDefault="00DF37D4" w:rsidP="00DF37D4">
      <w:pPr>
        <w:widowControl w:val="0"/>
        <w:tabs>
          <w:tab w:val="left" w:pos="0"/>
          <w:tab w:val="left" w:pos="426"/>
          <w:tab w:val="left" w:pos="14317"/>
        </w:tabs>
        <w:wordWrap w:val="0"/>
        <w:autoSpaceDE w:val="0"/>
        <w:autoSpaceDN w:val="0"/>
        <w:spacing w:after="0" w:line="360" w:lineRule="auto"/>
        <w:ind w:firstLine="3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7139"/>
        <w:gridCol w:w="976"/>
      </w:tblGrid>
      <w:tr w:rsidR="00DF37D4" w:rsidRPr="00DF37D4" w:rsidTr="00DF37D4">
        <w:tc>
          <w:tcPr>
            <w:tcW w:w="9005" w:type="dxa"/>
            <w:gridSpan w:val="2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Пояснительная записка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Раздел</w:t>
            </w:r>
            <w:r w:rsidRPr="00DF37D4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1</w:t>
            </w:r>
          </w:p>
        </w:tc>
        <w:tc>
          <w:tcPr>
            <w:tcW w:w="7505" w:type="dxa"/>
          </w:tcPr>
          <w:p w:rsidR="00DF37D4" w:rsidRPr="00DF37D4" w:rsidRDefault="00DF37D4" w:rsidP="00A125C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ЦЕЛЕВОЙ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4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1.1</w:t>
            </w: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Цель и задачи воспитания обучающихся. </w:t>
            </w: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Целевые ориентиры результатов воспитания.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4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Раздел</w:t>
            </w:r>
            <w:r w:rsidRPr="00DF37D4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2</w:t>
            </w: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СОДЕРЖАТЕЛЬНЫЙ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8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2.1</w:t>
            </w: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Уклад общеобразовательной организации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8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2.2</w:t>
            </w:r>
          </w:p>
        </w:tc>
        <w:tc>
          <w:tcPr>
            <w:tcW w:w="7505" w:type="dxa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Виды, формы и содержание деятельности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11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2.2.1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11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2.2.2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12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2.2.2.1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Взаимодействие  с родителями</w:t>
            </w:r>
            <w:r w:rsidR="00087DBC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(законными представителями)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13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2.2.2.2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Профилактика</w:t>
            </w:r>
            <w:r w:rsidR="00087DBC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="00087DBC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безопасноть</w:t>
            </w:r>
            <w:proofErr w:type="spellEnd"/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14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2.2.2.3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Труд, профориентация и ценность научного </w:t>
            </w:r>
            <w:r w:rsidR="00087DBC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познания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16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2.2.2.4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Ключевые общешкольные дела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17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2.2.2.5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Школьное самоуправление и РДШ 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20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2.2.2.6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Внешкольные мероприятия (экскурсии, походы, поездки)</w:t>
            </w:r>
          </w:p>
        </w:tc>
        <w:tc>
          <w:tcPr>
            <w:tcW w:w="1020" w:type="dxa"/>
          </w:tcPr>
          <w:p w:rsidR="00DF37D4" w:rsidRPr="00DF37D4" w:rsidRDefault="00087DBC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21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2.2.3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Внеурочная деятельность и дополнительное образование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22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2.2.3.1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 «Традиции, духовность, нравственность» (духовно-нравственное воспитание)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23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2.2.3.2</w:t>
            </w: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 «Род</w:t>
            </w:r>
            <w:r w:rsidR="00087DBC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ина» (патриотическое воспитание)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24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2.2.3.3</w:t>
            </w: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 «Я -- гражданин России» (гражданско-правовое воспитание)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24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2.2.3.4</w:t>
            </w:r>
          </w:p>
        </w:tc>
        <w:tc>
          <w:tcPr>
            <w:tcW w:w="7505" w:type="dxa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 «Культура» (общекультурное воспитание, экскурсии, посещение музеев, театров, выставок)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24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2.2.3.5</w:t>
            </w:r>
          </w:p>
        </w:tc>
        <w:tc>
          <w:tcPr>
            <w:tcW w:w="7505" w:type="dxa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 «Экология» (экологическое воспитание)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24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2.2.3.6</w:t>
            </w:r>
          </w:p>
        </w:tc>
        <w:tc>
          <w:tcPr>
            <w:tcW w:w="7505" w:type="dxa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 «Знание» (участие школьников в городских, краевых, всероссийских конкурсах и олимпиадах, работа с одаренными и высокомотивированными детьми)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24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2.2.3.7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Блок «Здоровье» (спорт, </w:t>
            </w:r>
            <w:proofErr w:type="spellStart"/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здоровьесбережение</w:t>
            </w:r>
            <w:proofErr w:type="spellEnd"/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и популяризация здорового образа жизни)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25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2.2.3.8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27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2.2.3.9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28</w:t>
            </w:r>
          </w:p>
        </w:tc>
      </w:tr>
      <w:tr w:rsidR="00DF37D4" w:rsidRPr="00DF37D4" w:rsidTr="00DF37D4">
        <w:tc>
          <w:tcPr>
            <w:tcW w:w="1500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Раздел</w:t>
            </w:r>
            <w:r w:rsidRPr="00DF37D4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3</w:t>
            </w:r>
          </w:p>
        </w:tc>
        <w:tc>
          <w:tcPr>
            <w:tcW w:w="7505" w:type="dxa"/>
            <w:shd w:val="clear" w:color="auto" w:fill="auto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ОРГАНИЗАЦИОННЫЙ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30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3.1.Кадровое обеспечение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30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3.2. Нормативно-методическое обеспечение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31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05" w:type="dxa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3.3.Требования к условиям работы с обучающимися с особыми образовательными потребностями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31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05" w:type="dxa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3.4. Система поощрения социальной успешности и проявлений активной жизненной позиции обучающихся 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33</w:t>
            </w:r>
          </w:p>
        </w:tc>
      </w:tr>
      <w:tr w:rsidR="00DF37D4" w:rsidRPr="00DF37D4" w:rsidTr="00DF37D4">
        <w:tc>
          <w:tcPr>
            <w:tcW w:w="150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05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3.5. Основные направления самоанализа воспитательной работы</w:t>
            </w:r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34</w:t>
            </w:r>
          </w:p>
        </w:tc>
      </w:tr>
      <w:tr w:rsidR="00DF37D4" w:rsidRPr="00DF37D4" w:rsidTr="00DF37D4">
        <w:tc>
          <w:tcPr>
            <w:tcW w:w="9005" w:type="dxa"/>
            <w:gridSpan w:val="2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Список используемой литературы и </w:t>
            </w:r>
            <w:proofErr w:type="spellStart"/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интернет-ресурсов</w:t>
            </w:r>
            <w:proofErr w:type="spellEnd"/>
          </w:p>
        </w:tc>
        <w:tc>
          <w:tcPr>
            <w:tcW w:w="1020" w:type="dxa"/>
          </w:tcPr>
          <w:p w:rsidR="00DF37D4" w:rsidRPr="00DF37D4" w:rsidRDefault="00562675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50</w:t>
            </w:r>
          </w:p>
        </w:tc>
      </w:tr>
      <w:tr w:rsidR="00DF37D4" w:rsidRPr="00DF37D4" w:rsidTr="00DF37D4">
        <w:tc>
          <w:tcPr>
            <w:tcW w:w="9005" w:type="dxa"/>
            <w:gridSpan w:val="2"/>
          </w:tcPr>
          <w:p w:rsidR="00DF37D4" w:rsidRPr="00DF37D4" w:rsidRDefault="00DF37D4" w:rsidP="00087DB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37D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Приложения</w:t>
            </w:r>
          </w:p>
        </w:tc>
        <w:tc>
          <w:tcPr>
            <w:tcW w:w="1020" w:type="dxa"/>
          </w:tcPr>
          <w:p w:rsidR="00DF37D4" w:rsidRPr="00DF37D4" w:rsidRDefault="00DF37D4" w:rsidP="00DF37D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DF37D4" w:rsidRPr="00DF37D4" w:rsidRDefault="00DF37D4" w:rsidP="00DF37D4">
      <w:pPr>
        <w:widowControl w:val="0"/>
        <w:wordWrap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Примечание:</w:t>
      </w:r>
    </w:p>
    <w:p w:rsidR="00DF37D4" w:rsidRPr="00087DBC" w:rsidRDefault="00DF37D4" w:rsidP="00DF37D4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</w:pPr>
      <w:r w:rsidRPr="00087DBC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>*</w:t>
      </w:r>
      <w:r w:rsidRPr="00087DBC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 xml:space="preserve">Рабочая программа воспитания включает в себя Примерный календарный план - график воспитательной работы в МОУ СОШ №5 на 2022-2023 учебный год (Приложение 1). </w:t>
      </w:r>
    </w:p>
    <w:p w:rsidR="00DF37D4" w:rsidRPr="00087DBC" w:rsidRDefault="00DF37D4" w:rsidP="00DF37D4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</w:pPr>
      <w:r w:rsidRPr="00087DBC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 xml:space="preserve">** Классный руководитель </w:t>
      </w:r>
      <w:r w:rsidRPr="00087DBC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ko-KR"/>
        </w:rPr>
        <w:t>не разрабатывает программу воспитания класса, а реализует Программу воспитания школы</w:t>
      </w:r>
      <w:r w:rsidRPr="00087DBC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. Классному руководителю рекомендуется совместно с классом (в начальной школе с родителями, затем с детьми) обсудить и запланировать мероприятия на учебный год в рамках внеурочной деятельности. Отдельные мероприятия на усмотрение обучающихся и их родителей могут быть включены в план воспитательной работы с классом на учебный год.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4"/>
          <w:szCs w:val="24"/>
          <w:lang w:eastAsia="ko-KR"/>
        </w:rPr>
        <w:br w:type="page"/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lastRenderedPageBreak/>
        <w:t>ПОЯСНИТЕЛЬНАЯ ЗАПИСКА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наши дни многие </w:t>
      </w:r>
      <w:r w:rsidRPr="00DF37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педагоги испытывают трудности в организации воспитательной работы, так как изменились дети и привычные схемы воспитания «не работают». 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Это происходит потому, что сегодня мы имеем дело не с общей единообразной массой детей, которых «ведем к единому идеалу» на выпуске из школы, а с потоком индивидуальных траекторий развития обучающихся, которые изначально приходят в школу с различными социальными, физическими и психологическими ресурсами.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Однако жизнь диктует необходимость поиска точек соприкосновения, общего языка, необходимость понимать и соблюдать единые общие нормы взаимодействия, нормы вовлечения в сообщества, без которых само общество перестанет существовать в здоровом полноценном развивающемся режиме.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Другой актуальной проблемой современности является нарастающее противоречие между традиционной миссией школы передавать накопленный культурно-исторический опыт молодому поколению и высокой скоростью изменений в современном информационном обществе. Впервые в истории человечества школа сталкивается с тем, что для полноценной подготовки детей к успешной самореализации во взрослой жизни недостаточно передавать знания и опыт, необходимо «выращивать» ключевые компетенции, способствовать овладению не только знаниями, но и жизненно необходимыми навыками взаимодействия с людьми, информацией, самим собой, миром в целом. Интегральной характеристикой такой положительной адаптивности, с нашей точки зрения, выступает функциональная грамотность школьников.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Рабочая програ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мма воспитания МОУ СОШ №62 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представляет собой проект по консолидации воспитательного потенциала всех субъектов образовательного процесса для создания «живой» саморазвивающейся учебно-воспитательной среды. Ключевым параметром такой среды, на наш взгляд, является личностная и коммуникативная компетентность всех субъектов образовательного процесса, их умение вести диалог как с себе подобными, так и с людьми другой культуры, другого поколения.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Поэтому в центре Рабочей п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рограммы воспитания МОУ СОШ №62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в соответствии с ФГОС общего образования, находится личностное развитие обучающихся, развитие их коммуникативной и информационной компетентности . Интеграция процессов воспитания и обучения призвана обеспечить основу для формирования функциональной грамотности школьников как ключевой характеристики успешного выпускника. 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воспитания МОУ СОШ № 62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призвана создать условия для воспитания у обучающихся готовности к саморазвитию; мотивации к познанию и обучению; служить средством приобщения детей и подростков к российским традиционным духовным ценностям, правилам и нормам поведения в обществе. 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 w:type="page"/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lastRenderedPageBreak/>
        <w:t>РАЗДЕЛ 1. ЦЕЛЕВОЙ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DF37D4" w:rsidRPr="00DF37D4" w:rsidRDefault="00DF37D4" w:rsidP="00DF37D4">
      <w:pPr>
        <w:widowControl w:val="0"/>
        <w:numPr>
          <w:ilvl w:val="1"/>
          <w:numId w:val="1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ЦЕЛЬ И ЗАДАЧИ ВОСПИТАНИЯ ОБУЧАЮЩИХСЯ.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ЦЕЛЕВЫЕ ОРИЕНТИРЫ РЕЗУЛЬТАТОВ ВОСПИТАНИЯ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Цель реализации Программы: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развитие личности обучающихся;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Направления воспитания 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гражданское воспитание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—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патриотическое воспитание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—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духовно-нравственное воспитание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—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эстетическое воспитание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—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физическое воспитание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формирование культуры здорового образа жизни и эмоционального благополучия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—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трудовое воспитание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—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экологическое воспитание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—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DF37D4" w:rsidRPr="00DF37D4" w:rsidRDefault="00DF37D4" w:rsidP="00DF37D4">
      <w:pPr>
        <w:widowControl w:val="0"/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ценности научного познания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—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lastRenderedPageBreak/>
        <w:t xml:space="preserve">Целевые приоритеты </w:t>
      </w:r>
      <w:r w:rsidRPr="00DF37D4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применительно к возрастным особенностям школьников: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ko-KR"/>
        </w:rPr>
      </w:pPr>
      <w:r w:rsidRPr="00DF37D4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В воспитании детей младшего школьного возраста</w:t>
      </w: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(уровень начального общего образования)</w:t>
      </w:r>
      <w:r w:rsidRPr="00DF37D4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-- </w:t>
      </w: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это создание </w:t>
      </w:r>
      <w:r w:rsidRPr="00DF37D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благоприятных условий для формирования учебной деятельности как психологического новообразования возраста у 90 % школьников, а также </w:t>
      </w:r>
      <w:r w:rsidRPr="00DF37D4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eastAsia="ko-KR"/>
        </w:rPr>
        <w:t>для усвоения знаний</w:t>
      </w:r>
      <w:r w:rsidRPr="00DF37D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основных </w:t>
      </w:r>
      <w:r w:rsidRPr="00DF37D4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ko-KR"/>
        </w:rPr>
        <w:t>норм и традиций того общества, в котором они живут.</w:t>
      </w:r>
    </w:p>
    <w:p w:rsidR="00DF37D4" w:rsidRPr="00DF37D4" w:rsidRDefault="00DF37D4" w:rsidP="00DF37D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bCs/>
          <w:iCs/>
          <w:sz w:val="24"/>
          <w:szCs w:val="24"/>
          <w:lang w:eastAsia="ru-RU"/>
        </w:rPr>
        <w:t xml:space="preserve">В воспитании детей подросткового возраста </w:t>
      </w:r>
      <w:r w:rsidRPr="00DF37D4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(уровень основного общего образования) таким приоритетом является 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создание благоприятных условий для развития </w:t>
      </w:r>
      <w:r w:rsidRPr="00DF37D4">
        <w:rPr>
          <w:rFonts w:ascii="Times New Roman" w:eastAsia="№Е" w:hAnsi="Times New Roman" w:cs="Times New Roman"/>
          <w:b/>
          <w:sz w:val="24"/>
          <w:szCs w:val="24"/>
          <w:u w:val="single"/>
          <w:lang w:eastAsia="ru-RU"/>
        </w:rPr>
        <w:t xml:space="preserve">социально значимых, ценностных  отношений 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>школьников.</w:t>
      </w:r>
    </w:p>
    <w:p w:rsid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</w:pPr>
    </w:p>
    <w:p w:rsidR="002E7D35" w:rsidRPr="002E7D35" w:rsidRDefault="002E7D35" w:rsidP="002E7D35">
      <w:pPr>
        <w:keepNext/>
        <w:keepLines/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5"/>
          <w:szCs w:val="25"/>
          <w:lang w:eastAsia="ko-KR"/>
        </w:rPr>
      </w:pPr>
      <w:r w:rsidRPr="002E7D35">
        <w:rPr>
          <w:rFonts w:ascii="Times New Roman" w:eastAsia="Times New Roman" w:hAnsi="Times New Roman" w:cs="Times New Roman"/>
          <w:b/>
          <w:kern w:val="2"/>
          <w:sz w:val="25"/>
          <w:szCs w:val="25"/>
          <w:lang w:eastAsia="ko-KR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Целевые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ориентиры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Гражданское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воспитание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bookmarkStart w:id="1" w:name="_Hlk101094428"/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уважение к государственным символам России, праздникам.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Патриотическое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воспитание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Принимающий участие в мероприятиях патриотической направленности.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Духовно-нравственное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воспитание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Выражающий неприятие антигуманных и асоциальных поступков, поведения, </w:t>
            </w: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lastRenderedPageBreak/>
              <w:t>противоречащих традиционным в России духовно-нравственным нормам и ценностям.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E7D35" w:rsidRPr="002E7D35" w:rsidRDefault="002E7D35" w:rsidP="002E7D35">
            <w:pPr>
              <w:tabs>
                <w:tab w:val="left" w:pos="4"/>
                <w:tab w:val="left" w:pos="288"/>
                <w:tab w:val="left" w:pos="430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lastRenderedPageBreak/>
              <w:t>Эстетическое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воспитание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E7D35" w:rsidRPr="002E7D35" w:rsidRDefault="002E7D35" w:rsidP="002E7D35">
            <w:pPr>
              <w:widowControl w:val="0"/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eastAsia="ko-KR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Трудовое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воспитание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Уважающий труд, результаты своего труда, труда других людей.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</w:t>
            </w: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lastRenderedPageBreak/>
              <w:t>интересов, потребностей.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lastRenderedPageBreak/>
              <w:t>Экологическое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воспитание</w:t>
            </w:r>
            <w:proofErr w:type="spellEnd"/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Выражающий активное неприятие действий, приносящих вред природе.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2E7D35" w:rsidRPr="002E7D35" w:rsidTr="002E7D3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</w:pP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Ценности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научного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 xml:space="preserve">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b/>
                <w:kern w:val="2"/>
                <w:sz w:val="25"/>
                <w:szCs w:val="25"/>
                <w:lang w:val="en-US" w:eastAsia="ko-KR"/>
              </w:rPr>
              <w:t>познания</w:t>
            </w:r>
            <w:proofErr w:type="spellEnd"/>
          </w:p>
        </w:tc>
      </w:tr>
      <w:tr w:rsidR="002E7D35" w:rsidRPr="002E7D35" w:rsidTr="002E7D35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Ориентированный в деятельности на </w:t>
            </w:r>
            <w:proofErr w:type="spellStart"/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научныезнания</w:t>
            </w:r>
            <w:proofErr w:type="spellEnd"/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 xml:space="preserve"> о природе и обществе, взаимосвязях человека с природной и социальной средой.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E7D35" w:rsidRPr="002E7D35" w:rsidRDefault="002E7D35" w:rsidP="002E7D35">
            <w:pPr>
              <w:tabs>
                <w:tab w:val="left" w:pos="318"/>
              </w:tabs>
              <w:wordWrap w:val="0"/>
              <w:autoSpaceDE w:val="0"/>
              <w:autoSpaceDN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</w:pPr>
            <w:r w:rsidRPr="002E7D35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E7D35" w:rsidRPr="002E7D35" w:rsidRDefault="002E7D35" w:rsidP="002E7D35">
      <w:pPr>
        <w:keepNext/>
        <w:keepLines/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5"/>
          <w:szCs w:val="25"/>
          <w:lang w:eastAsia="ko-KR"/>
        </w:rPr>
      </w:pPr>
    </w:p>
    <w:p w:rsidR="00DF37D4" w:rsidRPr="00DF37D4" w:rsidRDefault="00DF37D4" w:rsidP="00DF37D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DF37D4">
        <w:rPr>
          <w:rFonts w:ascii="Times New Roman" w:eastAsia="№Е" w:hAnsi="Times New Roman" w:cs="Times New Roman"/>
          <w:b/>
          <w:bCs/>
          <w:iCs/>
          <w:sz w:val="24"/>
          <w:szCs w:val="24"/>
          <w:lang w:eastAsia="ru-RU"/>
        </w:rPr>
        <w:t>не означает игнорирования других составляющих общей цели воспитания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. 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Задачи реализации программы: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Использовать в воспитании детей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возможности школьного урока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>, поддерживать использование на уроках интерактивных форм занятий с учащимися;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Реализовывать потенциал классного руководства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 воспитании школьников, поддерживать активное участие классных сообществ в жизни школы;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Организовывать работу с семьями школьников, их родителями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или законными представителями, направленную на совместное решение проблем личностного развития детей;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Проводить раннее выявление и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п</w:t>
      </w:r>
      <w:r w:rsidRPr="00DF37D4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 xml:space="preserve">рофилактику </w:t>
      </w:r>
      <w:proofErr w:type="spellStart"/>
      <w:r w:rsidRPr="00DF37D4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девиантного</w:t>
      </w:r>
      <w:proofErr w:type="spellEnd"/>
      <w:r w:rsidRPr="00DF37D4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 xml:space="preserve"> поведения и школьной </w:t>
      </w:r>
      <w:proofErr w:type="spellStart"/>
      <w:r w:rsidRPr="00DF37D4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дезадаптации</w:t>
      </w:r>
      <w:proofErr w:type="spellEnd"/>
      <w:r w:rsidRPr="00DF37D4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 xml:space="preserve"> </w:t>
      </w:r>
      <w:r w:rsidRPr="00DF37D4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обучающихся, обучать нормам безопасного поведения в различных ситуациях и основам </w:t>
      </w:r>
      <w:proofErr w:type="spellStart"/>
      <w:r w:rsidRPr="00DF37D4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>здоровьесбережения</w:t>
      </w:r>
      <w:proofErr w:type="spellEnd"/>
      <w:r w:rsidRPr="00DF37D4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>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Организовывать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 xml:space="preserve"> работу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по профессиональному самоопределению школьников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, воспитывать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уважение к труду и научному познанию мира;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о</w:t>
      </w:r>
      <w:r w:rsidRPr="00DF37D4">
        <w:rPr>
          <w:rFonts w:ascii="Times New Roman" w:eastAsia="№Е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дел</w:t>
      </w:r>
      <w:r w:rsidRPr="00DF37D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DF37D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Инициировать и поддерживать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ученическое самоуправление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– как на уровне школы, так и на уровне классных сообществ, развивать школьные медиа и информационную среду школы.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Поддерживать участие школьников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 xml:space="preserve">во внешкольных мероприятиях (городских конкурсах, слётах, выездных мероприятиях), 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организовывать экскурсии, поездки, выходы, походы;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 xml:space="preserve">Вовлекать школьников в кружки, секции, клубы 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>и иные объединения, реализовыва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ть их возможности духовно-нравственного, эстетического, трудового, гражданского, патриотического, гражданско-правового, общекультурного и экологического воспитания и формирования безопасного поведения детей и подростков;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Использовать воспитательный потенциал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предметно-пространственной среды;</w:t>
      </w:r>
    </w:p>
    <w:p w:rsidR="00DF37D4" w:rsidRPr="00DF37D4" w:rsidRDefault="00DF37D4" w:rsidP="00DF37D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Реализовывать воспитательные возможности города через </w:t>
      </w:r>
      <w:r w:rsidRPr="00DF37D4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социальное партнерство.</w:t>
      </w:r>
    </w:p>
    <w:p w:rsidR="00DF37D4" w:rsidRPr="00DF37D4" w:rsidRDefault="00DF37D4" w:rsidP="00DF37D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sz w:val="24"/>
          <w:szCs w:val="24"/>
          <w:u w:val="single"/>
          <w:lang w:eastAsia="ru-RU"/>
        </w:rPr>
        <w:t>Сроки реализации Программы:</w:t>
      </w:r>
      <w:r w:rsidRPr="00DF37D4">
        <w:rPr>
          <w:rFonts w:ascii="Times New Roman" w:eastAsia="№Е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37D4">
        <w:rPr>
          <w:rFonts w:ascii="Times New Roman" w:eastAsia="№Е" w:hAnsi="Times New Roman" w:cs="Times New Roman"/>
          <w:sz w:val="24"/>
          <w:szCs w:val="24"/>
          <w:lang w:eastAsia="ru-RU"/>
        </w:rPr>
        <w:t>2022-2025 годы.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Принципы реализации Программы воспитания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: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принцип коллективно-распределенной ответственности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: Программа воспитания является частью основной образовательной программы школы, за качество воспитания отвечают все участники образовательного процесса.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принцип координации усилий и вертикали управления: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воспитание в школе реализуется не изолированно от повестки деятельности региональных и муниципальных органов управления образованием. Воспитательные события и мероприятия реализуются как на </w:t>
      </w:r>
      <w:proofErr w:type="spellStart"/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внутришкольном</w:t>
      </w:r>
      <w:proofErr w:type="spellEnd"/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так и на внешкольном уровне.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принцип партнерства: 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школа ищет опыт, аналогичный своему, при этом партнерство не имеет территориального закрепления, (главное — схожесть задач развития и организационных ценностей), активно используется возможность партнерства с помощью дистанционных технологий.</w:t>
      </w:r>
    </w:p>
    <w:p w:rsidR="00DF37D4" w:rsidRPr="00DF37D4" w:rsidRDefault="00DF37D4" w:rsidP="00DF37D4">
      <w:pPr>
        <w:widowControl w:val="0"/>
        <w:tabs>
          <w:tab w:val="left" w:pos="0"/>
          <w:tab w:val="left" w:pos="426"/>
          <w:tab w:val="left" w:pos="737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F37D4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lang w:eastAsia="ko-KR"/>
        </w:rPr>
        <w:t>- принцип системно-</w:t>
      </w:r>
      <w:proofErr w:type="spellStart"/>
      <w:r w:rsidRPr="00DF37D4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lang w:eastAsia="ko-KR"/>
        </w:rPr>
        <w:t>деятельностной</w:t>
      </w:r>
      <w:proofErr w:type="spellEnd"/>
      <w:r w:rsidRPr="00DF37D4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lang w:eastAsia="ko-KR"/>
        </w:rPr>
        <w:t xml:space="preserve"> организации воспитания: </w:t>
      </w:r>
      <w:r w:rsidRPr="00DF37D4">
        <w:rPr>
          <w:rFonts w:ascii="Times New Roman" w:eastAsia="Calibri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в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социальном плане подростковый возраст представляет собой переход от зависимого детства к самостоятельной и ответственной взрослости. Системно-</w:t>
      </w:r>
      <w:proofErr w:type="spellStart"/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деятельностная</w:t>
      </w:r>
      <w:proofErr w:type="spellEnd"/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организация воспитания преодолевает изоляцию подростковых и юношеских сообществ от мира старших и младших и обеспечивает их полноценную и своевременную социализацию. 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принцип обратной связи и управления на основе анализа данных: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реализация Программы воспитания сопровождается текущим и итоговым контролем в различных формах (педагогическое наблюдение, анкетирование, тестирование, анализ продуктов деятельности школьников, анализ документов и успеваемости </w:t>
      </w:r>
      <w:proofErr w:type="spellStart"/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ит.д</w:t>
      </w:r>
      <w:proofErr w:type="spellEnd"/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.). 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Программа реализуется в единстве учебной и воспитательной деятельности школы по основным направлениям воспитания в соответствии с ФГОС: </w:t>
      </w:r>
      <w:r w:rsidRPr="00DF37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гражданское, патриотическое, духовно-нравственное, эстетическое, физическое воспитание и формирование культуры здорового образа жизни и эмоционального благополучия, трудовое, экологическое воспитание, воспитание ценности научного познания</w:t>
      </w:r>
      <w:r w:rsidRPr="00DF37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.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Таким образом, соблюдение вышеперечисленных принципов реализации Программы обеспечит оптимальный уровень достижения заявленной цели. </w:t>
      </w:r>
    </w:p>
    <w:p w:rsidR="00DF37D4" w:rsidRDefault="00DF37D4" w:rsidP="00DF37D4"/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РАЗДЕЛ 2 СОДЕРЖАТЕЛЬНЫЙ</w:t>
      </w:r>
    </w:p>
    <w:p w:rsid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2.1. УКЛАД ОБЩЕОБРАЗОВАТЕЛЬНОЙ ОРГАНИЗАЦИИ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DF37D4" w:rsidRPr="00DF37D4" w:rsidRDefault="00DF37D4" w:rsidP="00DF37D4">
      <w:pPr>
        <w:spacing w:after="0" w:line="240" w:lineRule="auto"/>
        <w:ind w:left="40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МОУ СОШ № 62  находится в центральном округе города Комсомольска-на-Амуре,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ней обучается 103</w:t>
      </w: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учащихся. В школе 9 классов-комплектов, колич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ество учащихся в 1-4 классов </w:t>
      </w:r>
      <w:r w:rsidR="00462E8C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–46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 учащихся 5-9 классов – 56</w:t>
      </w: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</w:t>
      </w:r>
    </w:p>
    <w:p w:rsidR="00DF37D4" w:rsidRPr="00DF37D4" w:rsidRDefault="00DF37D4" w:rsidP="00DF37D4">
      <w:pPr>
        <w:spacing w:after="0" w:line="240" w:lineRule="auto"/>
        <w:ind w:left="40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школе обучаются 22 ребёнка из многодетных семей и 11 из малообеспеченных. 2 ребенка со статусом ОВЗ, 1 ребенок инвалид ( обучается на дому)</w:t>
      </w:r>
    </w:p>
    <w:p w:rsidR="00DF37D4" w:rsidRPr="00DF37D4" w:rsidRDefault="00DF37D4" w:rsidP="00DF37D4">
      <w:pPr>
        <w:spacing w:after="0" w:line="240" w:lineRule="auto"/>
        <w:ind w:left="40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Состав ученического контингента крайне неоднородный:  дети с высоким уровнем развития, обладающих интеллектуальными и творческими способностями,  дети с низким уровнем готовности к обучению в школе,  детей с ограниченными возможностями здоровья. Этот широкий спектр уровня способностей ученического контингента в совокупности со спектром образовательных услуг, предоставляемых образовательным учреждением, определяет возможную модель образовательного учреждения – адаптивная школа, способная  через создание адаптивной </w:t>
      </w: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педагогической системы удовлетворить образовательные запросы столь различных категорий учеников и их родителей. В школу без ограничений принимаются дети, проживающие в микрорайоне и  соседних поселков: Западный и </w:t>
      </w:r>
      <w:proofErr w:type="spellStart"/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Хумми</w:t>
      </w:r>
      <w:proofErr w:type="spellEnd"/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 за которым школа закреплена Учредителем.</w:t>
      </w:r>
    </w:p>
    <w:p w:rsidR="00DF37D4" w:rsidRPr="00DF37D4" w:rsidRDefault="00DF37D4" w:rsidP="00DF37D4">
      <w:pPr>
        <w:spacing w:after="0" w:line="240" w:lineRule="auto"/>
        <w:ind w:left="40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МОУ СОШ № 62  располагается  на расстоянии  14 километров от города транспортные подъезды к школе удобны и доступны для безопасного перемещения учащихся. На территории микрорайона, в непосредственной близости от школы расположены организации:  железнодорожное депо, котельная.  </w:t>
      </w:r>
      <w:proofErr w:type="spellStart"/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Природно</w:t>
      </w:r>
      <w:proofErr w:type="spellEnd"/>
      <w:r w:rsidRPr="00DF37D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климатические особенности города характеризуются как умеренно-континентальные. Зима умеренно морозная, снежная, с устойчивым снежным покровом, что позволяет уделять большое внимание зимним видам спорта. Лето умеренно теплое, умеренно влажное, с преобладанием солнечной погоды. Летние месяцы позволяют организовывать летние пришкольные площадки с дневным пребыванием детей.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kern w:val="2"/>
          <w:sz w:val="24"/>
          <w:szCs w:val="24"/>
          <w:lang w:eastAsia="ru-RU"/>
        </w:rPr>
        <w:t>Процесс воспитания в образовательной организации основывается на следующих принципах: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опора на духовно-нравственные ценности народов Российской Федерации, исторические и национально-культурные традиции;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организация социально открытого пространства духовно-нравственного развития и воспитания личности гражданина России;</w:t>
      </w:r>
    </w:p>
    <w:p w:rsidR="00DF37D4" w:rsidRPr="00DF37D4" w:rsidRDefault="00DF37D4" w:rsidP="00DF37D4">
      <w:pPr>
        <w:spacing w:after="0" w:line="240" w:lineRule="auto"/>
        <w:ind w:left="400" w:firstLine="3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нравственный пример педагогического работника;</w:t>
      </w:r>
    </w:p>
    <w:p w:rsidR="00DF37D4" w:rsidRPr="00DF37D4" w:rsidRDefault="00DF37D4" w:rsidP="00DF37D4">
      <w:pPr>
        <w:spacing w:after="0" w:line="240" w:lineRule="auto"/>
        <w:ind w:left="400" w:firstLine="3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интерактивность программ духовно-нравственного воспитания;</w:t>
      </w:r>
    </w:p>
    <w:p w:rsidR="00DF37D4" w:rsidRPr="00DF37D4" w:rsidRDefault="00DF37D4" w:rsidP="00DF37D4">
      <w:pPr>
        <w:spacing w:after="0" w:line="240" w:lineRule="auto"/>
        <w:ind w:left="400" w:firstLine="3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социальная востребованность воспитания;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поддержка единства, целостности, преемственности и непрерывности воспитания;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• 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b/>
          <w:kern w:val="2"/>
          <w:sz w:val="24"/>
          <w:szCs w:val="24"/>
          <w:lang w:eastAsia="ru-RU"/>
        </w:rPr>
        <w:t xml:space="preserve">Основными традициями воспитания в образовательной организации являются следующие: 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- 100 % вовлечение учащихся с рискованным поведением во внеурочную деятельность, через участие в социально-значимых датах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F37D4" w:rsidRPr="00DF37D4" w:rsidRDefault="00DF37D4" w:rsidP="00DF37D4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Под </w:t>
      </w:r>
      <w:r w:rsidRPr="00DF37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воспитанием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мы понимаем создание условий для достижения обучающимися личностных результатов по ФГОС общего образования.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Основой образовательной модели школы, её «ядром» являются ключевые жизненные навыки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(нравственный стержень и гибкие </w:t>
      </w:r>
      <w:proofErr w:type="spellStart"/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метапредметные</w:t>
      </w:r>
      <w:proofErr w:type="spellEnd"/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личностные компетенции, обеспечивающие успешную адаптацию человека в изменяющихся условиях современного мира):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умение и желание учиться;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- функциональная грамотность и смысловое чтение;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системное критическое мышление;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ценностное отношение к себе и к другим людям;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позитивное отношение к традиционным общественным ценностям </w:t>
      </w:r>
      <w:r w:rsidRPr="00DF37D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(человек и человеческое достоинство, семья, Отечество, природа, мир, знания, труд, культура)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коммуникативные умения и социальные навыки, навыки работы в команде;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самостоятельное творческое мышление, проектное мышление, креативность;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ответственность и активная жизненная позиция (внутренняя установка «я сам строю свою жизнь»).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Ключевые жизненные навыки образуют первый круг образовательной модели школы (Приложение 2).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Второй круг образовательной модели образуют знания и учебные достижения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обучающихся. 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Для того чтобы успешно применять ключевые жизненные навыки, необходимо разбираться в различных областях знаний, усваивать культурно-исторический опыт предыдущих поколений, выстраивая его в систему собственных знаний.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Третий, завершающий модель, уровень представлен интересами самих обучающихся и их социальной активностью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 Чтобы знания и жизненные навыки были реализованы на практике, усвоены и проверены опытным путем, необходимо научиться их применять, а также научиться прислушиваться к своим желаниям и интересам, к проблемам и потребностям общества, воплощать задуманное и анализировать полученный результат. 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Таким образом, </w:t>
      </w:r>
      <w:r w:rsidRPr="00DF37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образовательная модель школы является инструментом поэтапного формирования функциональной грамотности выпускников.</w:t>
      </w: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При этом функциональная грамотность выступает интегральной характеристикой качества образования школьников, не противоречащей требованиям ФГОС, но синтезирующей в себе знания, навыки, мотивацию и опыт обучающегося (Приложение 3).</w:t>
      </w:r>
    </w:p>
    <w:p w:rsidR="00DF37D4" w:rsidRPr="00DF37D4" w:rsidRDefault="00DF37D4" w:rsidP="00DF37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DF37D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Вышеизложенная образовательная модель школы реализуется в сотрудничестве с социальными партнерами: </w:t>
      </w:r>
      <w:r w:rsidRPr="00DF37D4">
        <w:rPr>
          <w:rFonts w:ascii="Times New Roman" w:eastAsia="Times New Roman" w:hAnsi="Times New Roman" w:cs="Calibri"/>
          <w:kern w:val="2"/>
          <w:sz w:val="24"/>
          <w:szCs w:val="24"/>
          <w:lang w:eastAsia="ko-KR"/>
        </w:rPr>
        <w:t>учреждениями культуры, дополнительного образования, здравоохранения, учреждениями ВПО и СПО, социальной поддержки и охраны правопорядка города Комсомольска-на-Амуре.</w:t>
      </w:r>
    </w:p>
    <w:p w:rsidR="00DF37D4" w:rsidRPr="00DF37D4" w:rsidRDefault="00DF37D4" w:rsidP="00DF37D4">
      <w:pPr>
        <w:spacing w:after="0" w:line="240" w:lineRule="auto"/>
        <w:ind w:firstLine="708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Результатами работы педагогического коллектива стали: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- 1-е место в городском конкурсе  «Новый год на порог», в номинации лучшая фотозона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Диплом 1 степени в городской выставке декоративно-прикладного творчества «Радуга» в номинации «Макраме»;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Pr="00DF37D4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3 место Международный блицтурнир по литературному чтению «Жар-птица» 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-3 место в  городском конкурсе</w:t>
      </w:r>
      <w:r w:rsidRPr="00DF37D4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DF37D4">
        <w:rPr>
          <w:rFonts w:eastAsia="№Е" w:cs="Times New Roman"/>
          <w:kern w:val="2"/>
          <w:sz w:val="24"/>
          <w:szCs w:val="24"/>
          <w:lang w:eastAsia="x-none"/>
        </w:rPr>
        <w:t>“</w:t>
      </w: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Наедине с искусством» 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- Диплом победителя в городском конкурсе</w:t>
      </w: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« Безопасный труд глазами детей»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- Городской спортивный конкурс « Метелица»- победители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 - Победители </w:t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Онлайн викторины « Животные </w:t>
      </w:r>
      <w:proofErr w:type="spellStart"/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Хабаровскогго</w:t>
      </w:r>
      <w:proofErr w:type="spellEnd"/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края впадающие в спячку зимой»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  - 1 место в городском конкурсе «Покажи свою Россию»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   - Диплом 1 степени в городском конкурсе« Я помню войну по рассказам»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   - 1 место  во Всероссийском конкурс профессионального мастерства специалистов службы </w:t>
      </w:r>
      <w:proofErr w:type="spellStart"/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психолого</w:t>
      </w:r>
      <w:proofErr w:type="spellEnd"/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– педагогического сопровождения «Отдавая сердце»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    - 3 место Дальневосточный конкурс социальной рекламы «Мир без границ»</w:t>
      </w:r>
    </w:p>
    <w:p w:rsidR="00DF37D4" w:rsidRPr="00DF37D4" w:rsidRDefault="00DF37D4" w:rsidP="00DF37D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номинация «Лучшая печатная реклама»</w:t>
      </w:r>
    </w:p>
    <w:p w:rsidR="00DF37D4" w:rsidRPr="00DF37D4" w:rsidRDefault="00DF37D4" w:rsidP="00DF37D4">
      <w:pPr>
        <w:spacing w:after="0" w:line="240" w:lineRule="auto"/>
        <w:ind w:firstLine="708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Но, не смотря на значительные достижения педагогов и учащихся, сохраняются актуальные проблемы, а именно: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недостаточно профессионально высокий уровень позиции педагога-воспитателя;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старение педагогических кадров;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эмоциональное выгорание педагогов;</w:t>
      </w:r>
    </w:p>
    <w:p w:rsidR="00DF37D4" w:rsidRP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- низкая активность классных руководителей;</w:t>
      </w:r>
    </w:p>
    <w:p w:rsidR="00DF37D4" w:rsidRDefault="00DF37D4" w:rsidP="00DF37D4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DF37D4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 рост потребительского отношения со стороны родителей к образовательной деятельности школы.</w:t>
      </w:r>
    </w:p>
    <w:p w:rsidR="00DF37D4" w:rsidRPr="00DF37D4" w:rsidRDefault="00DF37D4" w:rsidP="00DF37D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DF37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Таким образом, специфика контингента обучающихся, месторасположение учреждения  и школьные традиции определяют особенности организуемого в школе воспитательного процесса. </w:t>
      </w:r>
      <w:r w:rsidRPr="00DF37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Традиционно обра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зовательный процесс в МОУ СОШ №62</w:t>
      </w:r>
      <w:r w:rsidRPr="00DF37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строится на принципах воспитывающего обучения (убеждения, что школьное обучение без воспитания невозможно). Поэтому одним из приоритетов организуемого в школе воспитательного процесса является </w:t>
      </w:r>
      <w:r w:rsidRPr="00DF37D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создание единого учебно-воспитательного пространства</w:t>
      </w:r>
      <w:r w:rsidRPr="00DF37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, отвечающего современным требованиям к воспитанию и обучению подрастающего поколения и обеспечивающего достижение устойчивых положительных результатов </w:t>
      </w:r>
      <w:r w:rsidRPr="00DF37D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в развитии личности каждого обучающегося.</w:t>
      </w:r>
    </w:p>
    <w:p w:rsid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2.2 ВИДЫ, ФОРМЫ И СОДЕРЖАНИЕ ДЕЯТЕЛЬНОСТИ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2.2.1. ШКОЛЬНЫЙ УРОК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Воспитательный потенц</w:t>
      </w:r>
      <w:r w:rsidR="00462E8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иал школьного урока в МОУ СОШ № 62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реализуется через нижеописанные формы работы, в соответствии с уровнями организации деятельности.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Индивидуальный уровень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представлен следующими формами (приемами) работы: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организаци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я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на уроках активной деятельности учащихся, в том числе поисково-исследовательской,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–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в организации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активн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ой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познавательн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ой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и учебной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деятельност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детей)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Calibri" w:eastAsia="№Е" w:hAnsi="Calibri" w:cs="Times New Roman"/>
          <w:kern w:val="2"/>
          <w:sz w:val="24"/>
          <w:szCs w:val="24"/>
          <w:lang w:eastAsia="x-none"/>
        </w:rPr>
      </w:pPr>
      <w:r w:rsidRPr="000E201D">
        <w:rPr>
          <w:rFonts w:ascii="Calibri" w:eastAsia="№Е" w:hAnsi="Calibri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использование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ИКТ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и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дистанционных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образовательных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технологий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обучения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обеспечивающих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современные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активности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обучающихся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(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программы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-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тренажеры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тесты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зачеты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электронных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приложениях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мультимедийные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презентации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научно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-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популярные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передачи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фильмы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обучающие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сайты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уроки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онлайн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proofErr w:type="spellStart"/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видеолекции</w:t>
      </w:r>
      <w:proofErr w:type="spellEnd"/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онлайн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-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конференции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др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.)</w:t>
      </w:r>
      <w:r w:rsidRPr="000E201D">
        <w:rPr>
          <w:rFonts w:ascii="Calibri" w:eastAsia="№Е" w:hAnsi="Calibri" w:cs="Times New Roman"/>
          <w:kern w:val="2"/>
          <w:sz w:val="24"/>
          <w:szCs w:val="24"/>
          <w:lang w:eastAsia="x-none"/>
        </w:rPr>
        <w:t>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тренировка навыков генерирования и оформления собственных идей,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получение опыта публичного выступления перед аудиторией, аргументирования и отстаивания своей точки зрения;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- воспитание уважительного отношения к чужим идеям и достижениям исследователей в той или иной области человеческого знания,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оформленным в работах других исследователей, обучение культуре интеллектуального труда.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Групповой уровень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организации деятельности на уроке реализуется через: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Arial" w:eastAsia="№Е" w:hAnsi="Arial" w:cs="Arial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побуждение школьников соблюдать на уроке общепринятые нормы поведения,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правила общения со старшими (учителями) и сверстниками (школьниками), принципы учебной дисциплины и самоорганизации; 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привлечение внимания школьников к ценностному аспекту изучаемых на уроках явлений,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через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организаци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работы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детей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с получаемой на уроке социально значимой информацией – инициирование ее обсуждения, высказывания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щимися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своего мнения по ее поводу, выработки своего к ней отношения; 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val="x-none" w:eastAsia="x-none"/>
        </w:rPr>
        <w:t xml:space="preserve">использование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воспитательных возможностей содержания учебного предмета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путем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демонстраци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Calibri" w:eastAsia="№Е" w:hAnsi="Calibri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организацию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групповой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работы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или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работы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в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b/>
          <w:kern w:val="2"/>
          <w:sz w:val="24"/>
          <w:szCs w:val="24"/>
          <w:lang w:val="x-none" w:eastAsia="x-none"/>
        </w:rPr>
        <w:t>парах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с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целью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обучения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командной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работе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взаимодействию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с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другими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детьми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постановк</w:t>
      </w:r>
      <w:r w:rsidRPr="000E201D">
        <w:rPr>
          <w:rFonts w:ascii="Calibri" w:eastAsia="№Е" w:hAnsi="Calibri" w:cs="Times New Roman"/>
          <w:kern w:val="2"/>
          <w:sz w:val="24"/>
          <w:szCs w:val="24"/>
          <w:lang w:eastAsia="x-none"/>
        </w:rPr>
        <w:t>е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общей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цели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для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достижения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которой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каждый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должен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внести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индивидуальный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вклад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распределению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ролей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рефлекси</w:t>
      </w:r>
      <w:r w:rsidRPr="000E201D">
        <w:rPr>
          <w:rFonts w:ascii="Calibri" w:eastAsia="№Е" w:hAnsi="Calibri" w:cs="Times New Roman"/>
          <w:kern w:val="2"/>
          <w:sz w:val="24"/>
          <w:szCs w:val="24"/>
          <w:lang w:eastAsia="x-none"/>
        </w:rPr>
        <w:t>и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вклада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каждого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в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общий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№Е" w:eastAsia="№Е" w:hAnsi="Times New Roman" w:cs="Times New Roman"/>
          <w:kern w:val="2"/>
          <w:sz w:val="24"/>
          <w:szCs w:val="24"/>
          <w:lang w:val="x-none" w:eastAsia="x-none"/>
        </w:rPr>
        <w:t>результат</w:t>
      </w:r>
      <w:r w:rsidRPr="000E201D">
        <w:rPr>
          <w:rFonts w:ascii="Calibri" w:eastAsia="№Е" w:hAnsi="Calibri" w:cs="Times New Roman"/>
          <w:kern w:val="2"/>
          <w:sz w:val="24"/>
          <w:szCs w:val="24"/>
          <w:lang w:eastAsia="x-none"/>
        </w:rPr>
        <w:t>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lastRenderedPageBreak/>
        <w:t>Общешкольный уровень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реализации воспитательного потенциала школьного урока предполагает: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организаци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ю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 предметных образовательных событий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для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школьников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(проведение предметных декад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межпредметных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погружений,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межвозрастных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уроков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)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 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="00462E8C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через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р</w:t>
      </w:r>
      <w:proofErr w:type="spellStart"/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еализаци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ю</w:t>
      </w:r>
      <w:proofErr w:type="spellEnd"/>
      <w:r w:rsidR="00462E8C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проект предполагает повышение функциональной читательской грамотности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через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включение элементов смыслового чтения в предметное содержание разных дисциплин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что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также позволяет усилить воспитательный потенциал урока.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Внешкольный уровень: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- проведение уроков вне школы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(например, урок мировой художественной культуры в музее, урок истории в театре, урок-лаборатория в университете, урок физической культуры на городском стадионе и т.д.);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участие школьников в городских, краевых и всероссийских предметных олимпиадах, всероссийских проверочных работах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</w:t>
      </w:r>
    </w:p>
    <w:p w:rsidR="000E201D" w:rsidRPr="000E201D" w:rsidRDefault="000E201D" w:rsidP="000E201D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Таким образом,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оспитательный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потенциал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школьного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урока </w:t>
      </w:r>
      <w:r w:rsidR="00462E8C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 МОУ СОШ №62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реализуется через вовлечение школьника в свой собственный спектр смыслов, интересов и потребностей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на материале учебного предмета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,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а также через привлечение внимания школьников к нравственным проблемам, связанным с открытиями, изобретениями и решением актуальных задач современности. Следовательно, учебный предмет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лужит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средством присвоения осмысленного знания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через погружение обучающегося при решении задания в свой опыт, подталкивая его к учебной рефлексии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а школьный урок становится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средством воспитывающего обучения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 (Приложение 2).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 КЛАССНОЕ РУКОВОДСТВО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Воспитательный потенциал классного руководства реализуется по направлениям: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Работа с классом (групповая форма работы):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изучение обучающихся, их интересов, склонностей, социальной ситуации развития,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социального статуса, отношений в среде сверстников и формирование классного коллектива;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совместное планирование и организация интересных дел и мероприятий в классе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на учебный год (с учетом календарного плана общешкольных воспитательных мероприятий), формирование традиций в классном коллективе;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совместное подведение итогов каждого месяца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(четверти, полугодия, года) по разным направлениям деятельности;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формирование на выборной основе актива класса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развитие ученического самоуправления;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проведение тематических и дискуссионных классных часов;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вовлечение обучающихся в кружки, секции, занятия внеурочной деятельности, контроль за организацией свободного времени школьников (совместно с родителями);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проведение экскурсий, встреч с интересными людьми, уроков в театре, организация участия обучающихся в каникулярных школах, элективных курсах,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профпробах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развитие у обучающихся активной жизненной позиции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через вовлечение в социально-значимые события в качестве участников или организаторов;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оказание школьникам педагогической помощи в составлении портфолио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мотивирование обучающихся к участию в конкурсах, олимпиадах, соревнованиях в соответствии с личными интересами и склонностями;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учет и контроль посещаемости, заболеваемости, успеваемости, питания и поведения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школьников.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Индивидуальная работа с обучающимися: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- изучение особенностей личностного развития и поведения обучающихся, работа со школьным психологом;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индивидуальная работа со школьниками, направленная на заполнение ими личных портфолио (помощь в анализе результатов и дальнейшем целеполагании);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поддержка ребенка в решении важных для него жизненных проблем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(налаживания взаимоотношений с одноклассниками или учителями, выбора профессии, ВУЗа и дальнейшего трудоустройства, успеваемости и т.п.),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Malgun Gothic" w:hAnsi="Times New Roman" w:cs="Times New Roman"/>
          <w:b/>
          <w:kern w:val="2"/>
          <w:sz w:val="24"/>
          <w:szCs w:val="24"/>
          <w:lang w:eastAsia="ko-KR"/>
        </w:rPr>
        <w:t>предложение (делегирование) ответственности</w:t>
      </w:r>
      <w:r w:rsidRPr="000E201D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за то или иное поручение в классе, вовлечение учащихся в социально значимую деятельность;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201D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Malgun Gothic" w:hAnsi="Times New Roman" w:cs="Times New Roman"/>
          <w:b/>
          <w:kern w:val="2"/>
          <w:sz w:val="24"/>
          <w:szCs w:val="24"/>
          <w:lang w:eastAsia="ko-KR"/>
        </w:rPr>
        <w:t>р</w:t>
      </w:r>
      <w:r w:rsidRPr="000E201D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абота со слабоуспевающими детьми </w:t>
      </w:r>
      <w:r w:rsidRPr="000E201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 учащимися, испытывающими трудности по отдельным предметам (в том числе взаимодействие с другими учителями по вопросам успеваемости);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работа с одаренными и высокомотивированными детьми</w:t>
      </w:r>
      <w:r w:rsidRPr="000E201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работа с обучающимися, состоящими на различных видах учёта</w:t>
      </w:r>
      <w:r w:rsidRPr="000E201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в «группе риска», оказавшимися в трудной жизненной ситуации, в социально-опасном положении.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Работа с родителями (законными представителями) (в группе и индивидуально):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организация и проведение родительских собраний, профилактических бесед;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коррекция семейного воспитания, организация досуга семьи;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индивидуальная работа с родителями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(по вопросам успеваемости, поведения, конфликтных ситуаций, положительных и негативных проявлений, учебных достижений, планирования дальнейшего образовательного маршрута и т.д.);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индивидуальная работа с семьями детей, состоящих на различных видах профилактического учета,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посещение на дому, приглашение в школу на Советы профилактики, беседы, консилиумы;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вовлечение родителей в участие в школьной жизни детей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планирование совместных мероприятий (минимум одно мероприятие в четверть), направленных на сплочение и консолидацию воспитательных усилий семьи и школы.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Общешкольный и внешкольный уровни работы с родителями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представлен в виде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реализации просветительского проекта «Школа для родителей»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(повышение психолого-педагогической компетентности родителей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 лектории и семинары-практикумы для групп родителей, объединенных общей проблемой);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проведения общешкольных родительских собраний;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участия родителей в городских и краевых родительских собраниях и мероприятиях;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привлечения родителей (законных представителей) к просмотру </w:t>
      </w:r>
      <w:proofErr w:type="spellStart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вебинаров</w:t>
      </w:r>
      <w:proofErr w:type="spellEnd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воспитательной направленности.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Кроме того, родители являются полноправными участниками государственно-общественного управления школой (Управляющий совет, Родительский комитет).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Default="000E201D" w:rsidP="002E7D35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2.2.2.1  ВЗАИМОДЕЙСТВИЕ С РОДИТЕЛЯМИ (ЗАКОННЫМИ ПРЕДСТАВИТЕЛЯМИ)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Главной целью модуля является оказание адресной помощи семьям в воспитании детей. Основными направлениями в работе с родителями (законными представителями) выступают: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изучение семей и условий семейного воспитания, определение основных рисков и ресурсов воспитательного потенциала семьи;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повышение психолого-педагогической компетентности семей, культуры семейного общения;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активизация и коррекция семейного воспитания через работу с родительским активом и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индивидуальную работу с семьями;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дифференцированная и адресная помощь родителям (педагогическая, психологическая, правовая), в том числе помощь детям с ОВЗ и их родителям;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совершенствование взаимодействия системы «школа – семья», организация досуга семей;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выявление и распространение опыта успешного семейного воспитания.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Cs/>
          <w:color w:val="000000"/>
          <w:sz w:val="24"/>
          <w:szCs w:val="24"/>
          <w:lang w:eastAsia="ru-RU"/>
        </w:rPr>
        <w:t>Приоритетным направлением работы</w:t>
      </w: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с родителями является вовлечение родителей в событийное пространство школьной жизни через организацию совместной деятельности родителей и обучающихся. Работа с родителями (законными представителями) школьников проводится в следующих формах: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На общешкольном и внешкольном уровне: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реализация просветительского проекта «Школа для родителей»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(повышение психолого-педагогической компетентности родителей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 проведение педагогических студий и мастер-классов для групп родителей, объединенных общей проблемой);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проведение общешкольных родительских собраний;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участие родителей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в городских и краевых родительских собраниях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мероприятиях;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 привлечения родителей (законных представителей) к просмотру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proofErr w:type="spellStart"/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вебинаров</w:t>
      </w:r>
      <w:proofErr w:type="spellEnd"/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воспитательной направленности, участию в семинарах-практикумах, круглых столах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 проблемам воспитания с привлечением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специалистов;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индивидуальная работа с семьями детей, состоящих на различных видах профилактического учета,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посещение на дому, приглашение в школу на Советы профилактики, беседы, консультации, консилиумы;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участие родителей в государственно-общественном управлении школой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(через Управляющий совет, Родительский комитет).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На уровне классов и группового взаимодействия: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проведение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классных родительских собраний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профилактических бесед;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коррекция семейного воспитания, организация досуга семьи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вовлечение родителей в участие в школьной жизни детей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планирование совместных мероприятий (минимум одно мероприятие в четверть), направленных на сплочение и консолидацию воспитательных усилий семьи и школы;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привлечение родителей к подготовке и проведению внеурочных мероприятий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подготовке к выступлениям, разработке и реализации проектов;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выявление и распространение опыта успешного семейного воспитания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(проведение педагогических мастерских по типу «родитель – родителю»).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На индивидуальном уровне: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индивидуальная работа с родителями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(по вопросам успеваемости, поведения, конфликтных ситуаций, положительных и негативных проявлений, учебных достижений, планирования дальнейшего образовательного маршрута, профилактики школьной </w:t>
      </w:r>
      <w:proofErr w:type="spellStart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дезадаптации</w:t>
      </w:r>
      <w:proofErr w:type="spellEnd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профилактики правонарушений, преступлений, подростковой и детской безнадзорности и т.д.);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работа специалистов по запросу родителей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для решения острых конфликтных ситуаций;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вовлечение родителей в участие в школьной жизни детей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направленных на сплочение и консолидацию воспитательных усилий семьи и школы.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2.2.2.2 ПРОФИЛАКТИКА И БЕЗОПАСНОСТЬ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color w:val="000000"/>
          <w:w w:val="0"/>
          <w:sz w:val="24"/>
          <w:szCs w:val="20"/>
          <w:lang w:eastAsia="ru-RU"/>
        </w:rPr>
        <w:t xml:space="preserve">Данный модуль реализуется с целью </w:t>
      </w:r>
      <w:r w:rsidRPr="000E201D">
        <w:rPr>
          <w:rFonts w:ascii="Times New Roman" w:eastAsia="№Е" w:hAnsi="Times New Roman" w:cs="Times New Roman"/>
          <w:b/>
          <w:color w:val="000000"/>
          <w:w w:val="0"/>
          <w:sz w:val="24"/>
          <w:szCs w:val="20"/>
          <w:lang w:eastAsia="ru-RU"/>
        </w:rPr>
        <w:t>своевременного выявления и ранней</w:t>
      </w:r>
      <w:r w:rsidRPr="000E201D">
        <w:rPr>
          <w:rFonts w:ascii="Times New Roman" w:eastAsia="№Е" w:hAnsi="Times New Roman" w:cs="Times New Roman"/>
          <w:color w:val="000000"/>
          <w:w w:val="0"/>
          <w:sz w:val="24"/>
          <w:szCs w:val="20"/>
          <w:lang w:eastAsia="ru-RU"/>
        </w:rPr>
        <w:t xml:space="preserve"> </w:t>
      </w:r>
      <w:r w:rsidRPr="000E201D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п</w:t>
      </w: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 xml:space="preserve">рофилактики </w:t>
      </w:r>
      <w:proofErr w:type="spellStart"/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девиантного</w:t>
      </w:r>
      <w:proofErr w:type="spellEnd"/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 xml:space="preserve"> поведения и школьной </w:t>
      </w:r>
      <w:proofErr w:type="spellStart"/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дезадаптации</w:t>
      </w:r>
      <w:proofErr w:type="spellEnd"/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 xml:space="preserve"> 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>обучающихся. Система профилактической работы школы выстроена по уровням (Приложение   ):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u w:val="single"/>
          <w:lang w:eastAsia="ru-RU"/>
        </w:rPr>
        <w:t>Общешкольный уровень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или </w:t>
      </w: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уровень общей профилактики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(организация воспитательных событий для повышения сплоченности, улучшения эмоционального фона 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lastRenderedPageBreak/>
        <w:t>и коммуникативных навыков, повышения ценности жизни, здоровья, взаимного уважения). В данных мероприятиях участвуют все школьники. К мероприятиям общей профилактики также относятся все плановые педагогические и психолого-педагогические мониторинги, ориентированные на получение актуальной информации об эмоциональном состоянии школьников, уровне развития тех или иных компетенций обучающихся. Так, например, ежедневная традиция администрации школы каждое утро встречать детей и родителей у входа в холле и приветствовать, является не только способом наладить и поддержать эмоциональный контакт, но и  эффективным инструментом мониторинга эмоционального состояния школьников на этапе общей профилактики.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>Индивидуальный подход на уровне общей профилактики реализуется через учет склонностей и способностей обучающегося и индивидуальная помощь в обучении и вовлечении во внеурочную деятельность (работа классного руководителя).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На уровне общей профилактики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проводятся системные и несистемные курсы внеурочной деятельности, а также реализация целевых программ и комплексных планов: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Целевой программы формирования универсальных учебных действий обучающихся на ступени начального общего образования;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Целевой программы формирования универсальных учебных действий, навыков учебно-исследовательской и проектной деятельности обучающихся на ступенях основного общего и среднего общего образования;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Целевой программы «Здоровые каникулы»;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Комплексного плана мероприятий по обеспечению пожарной безопасности, противодействию идеологии терроризма и профилактике детского травматизма;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Комплексный план мероприятий по профилактике зависимого поведения, вредных привычек и ЗППП среди несовершеннолетних;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Комплексного плана мероприятий по профилактике безнадзорности, преступлений и правонарушений среди несовершеннолетних и защите их прав.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u w:val="single"/>
          <w:lang w:eastAsia="ru-RU"/>
        </w:rPr>
        <w:t>Групповой уровень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или </w:t>
      </w: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уровень первичной профилактики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(события и мероприятия организованные адресно для групп ребят потенциальной «группы риска» по тому или иному основанию). Участниками первичной профилактики являются школьники с первичными признаками неблагополучия (например, слабоуспевающие обучающиеся, школьники, впервые замеченные в употреблении алкоголя или курении, дети и подростки со сниженным настроением или резкими эмоциональными перепадами и т.д.). </w:t>
      </w: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Групповой и индивидуальный уровни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профилактики на уровне класса </w:t>
      </w: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реализует классный руководитель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с привлечением специалистов, родителей и администрации.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К уровню первичной профилактики также относятся мониторинги и тестирования потенциальных «групп риска» (например, социально-психологическое тестирование подростков на предмет выявления риска немедицинского употребления наркотических веществ, </w:t>
      </w:r>
      <w:proofErr w:type="spellStart"/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>ониоринг</w:t>
      </w:r>
      <w:proofErr w:type="spellEnd"/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р иска суицидального поведения среди школьников).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На уровне первичной профилактики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реализуются: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- </w:t>
      </w:r>
      <w:r w:rsidRPr="000E201D">
        <w:rPr>
          <w:rFonts w:ascii="Times New Roman" w:eastAsia="№Е" w:hAnsi="Times New Roman" w:cs="Times New Roman"/>
          <w:sz w:val="24"/>
          <w:szCs w:val="24"/>
          <w:lang w:eastAsia="ru-RU"/>
        </w:rPr>
        <w:t>Целевая программа коррекционной работы в составе ООП;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План мероприятий по выявлению и сопровождению одарённых и высокомотивированных детей;</w:t>
      </w:r>
    </w:p>
    <w:p w:rsidR="000E201D" w:rsidRPr="000E201D" w:rsidRDefault="000E201D" w:rsidP="000E2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Комплексный план мероприятий по профилактике зависимого поведения, вредных привычек и ЗППП среди несовершеннолетних.</w:t>
      </w:r>
    </w:p>
    <w:p w:rsidR="000E201D" w:rsidRPr="000E201D" w:rsidRDefault="000E201D" w:rsidP="000E201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</w:pPr>
      <w:r w:rsidRPr="000E201D">
        <w:rPr>
          <w:rFonts w:ascii="Times New Roman" w:eastAsia="№Е" w:hAnsi="Times New Roman" w:cs="Times New Roman"/>
          <w:b/>
          <w:iCs/>
          <w:color w:val="000000"/>
          <w:w w:val="0"/>
          <w:sz w:val="24"/>
          <w:szCs w:val="20"/>
          <w:lang w:eastAsia="ru-RU"/>
        </w:rPr>
        <w:t>Уровень вторичной профилактики</w:t>
      </w:r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представлен работой с малыми группами школьников неоднократно и систематично проявлявших отклоняющееся поведение, повышенную конфликтность, трудности в обучении и адаптации по тем или иным причинам, а также с детьми, состоящими на </w:t>
      </w:r>
      <w:proofErr w:type="spellStart"/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>внутришкольном</w:t>
      </w:r>
      <w:proofErr w:type="spellEnd"/>
      <w:r w:rsidRPr="000E201D">
        <w:rPr>
          <w:rFonts w:ascii="Times New Roman" w:eastAsia="№Е" w:hAnsi="Times New Roman" w:cs="Times New Roman"/>
          <w:iCs/>
          <w:color w:val="000000"/>
          <w:w w:val="0"/>
          <w:sz w:val="24"/>
          <w:szCs w:val="20"/>
          <w:lang w:eastAsia="ru-RU"/>
        </w:rPr>
        <w:t xml:space="preserve"> учете. Вторичная профилактика также возможна в форме индивидуальной работы (консультации психолога, беседа с педагогом, вовлечение в интересные виды деятельности и индивидуальное сопровождение в период адаптации).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 xml:space="preserve">Индивидуальный уровень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или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уровень третичной профилактики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отличается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срочностью и интенсивностью мероприятий, здесь вовлекается наибольшее количество специалистов для разрешения сложившейся ситуации. Адресатами третичной профилактики являются школьники, состоящие на различных видах учета, систематически демонстрирующие признаки отклоняющегося поведения, и члены их семей. Ребенок, нуждающийся в интенсивной профилактике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девиантного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поведения, вместе с тем, не изолируется от детского коллектива, а может принимать активное участие во всех мероприятиях общей, первичной и вторичной профилактики. За каждым обучающимся «группы риска»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закрепляется наставник (как правило, классный руководитель),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заводятся карты сопровождения, содержащие анализ рисков девиации и ресурсов на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ресоциализацию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план и анализ проделанной работы.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Профилактика в школе проводится по принципу: чем более серьезный риск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девиантного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поведения ребенка, чем ниже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ресурсность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его семейного и социального окружения, тем более интенсивными и срочными должны быть принятые меры. Однако, по нашему убеждению, каждый случай уникален и практика показывает, что иногда при небольших трудностях более эффективным может быть индивидуальный подход, а в случае с высоким риском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дезадаптации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вовлечение в группу положительных сверстников может оказать сильное профилактическое воздействие на ребенка. Поэтому, при соблюдении общей канвы профилактической работы,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педагогический коллектив к решению каждого случая подходит индивидуально.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Кроме того, в рамках внеурочной деятельности и дополнит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ельного образования в МОУ СОШ № 62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школьники обучаются безопасному поведению. Данное обучение реализуется через участие школьников в следующих конкурсах и мероприятиях: тематические классные часы, общешкольные линейки и тренировочные эвакуации, Единые Уроки информационной безопасности, курсы внеурочной деятельности «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ЮИДД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», «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Основы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безопасности» и т.д.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Основной целью работы в этом направлении является </w:t>
      </w: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развитие у школьников навыков безопасного поведения, и противодействия идеологии экстремизма и терроризма.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2.2.2.3. ТРУД, ПРОФЕССИОНАЛЬНОЕ САМООПРЕДЕЛЕНИЕ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И ЦЕННОСТЬ НАУЧНОГО ПОЗНАНИЯ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Совместная деятельность педагогов и школьников в рамках модуля «Труд и профессиональное самоопределение» включает в себя профессиональное просвещение школьников, диагностику и консультирование по проблемам профориентации, организацию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практик и профессиональных проб школьников. Задача совместной деятельности педагога и ребенка – подготовить школьника к осознанному выбору его будущей профессиональной деятельности и воспитание уважительного отношения к любому труду.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работа в школе реализуется следующим образом: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На общешкольном уровне: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освоение школьниками основ профессии в рамках различных курсов внеурочной деятельности и курсов по выбору, включенных в основную образовательную программу школы, или в рамках дополнительных образовательных программ;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циклы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классных часов, направленных на подготовку школьника к осознанному планированию и реализации своего профессионального будущего;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участие школьников в работе всероссийских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проектов «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ПроеКТОриЯ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»  (</w:t>
      </w:r>
      <w:hyperlink r:id="rId9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https://proektoria.online/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), «Билет в будущее» (</w:t>
      </w:r>
      <w:hyperlink r:id="rId10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https://bilet.worldskills.ru/about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), «Урок Цифры» (</w:t>
      </w:r>
      <w:hyperlink r:id="rId11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https://урокцифры.рф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), «Классные встречи с Российским Движением Школьников» (</w:t>
      </w:r>
      <w:hyperlink r:id="rId12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https://рдш.рф/competition/310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), «Большая перемена» (</w:t>
      </w:r>
      <w:hyperlink r:id="rId13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https://bolshayaperemena.online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прохождение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онлайн-тестирования на различных платформах («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Профориентатор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» (</w:t>
      </w:r>
      <w:hyperlink r:id="rId14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https://proforientator.ru/tests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), «Поступи онлайн» (</w:t>
      </w:r>
      <w:hyperlink r:id="rId15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https://postupi.online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), «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Навигатум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» (</w:t>
      </w:r>
      <w:hyperlink r:id="rId16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https://navigatum.ru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)</w:t>
      </w: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прохождение веб-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«Построй свою траекторию поступления в вуз (</w:t>
      </w:r>
      <w:hyperlink r:id="rId17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https://postupi.online/service/service-vo/quest/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организация на базе пришкольного детского лагеря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мероприятий, в ходе которых школьники могут ближе познакомиться с основами профессий, получить представление о профессионально важных качествах, пройти профессиональные пробы в виде игровых испытаний;</w:t>
      </w:r>
    </w:p>
    <w:p w:rsidR="00B7144F" w:rsidRPr="000E201D" w:rsidRDefault="000E201D" w:rsidP="00B7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ентационных</w:t>
      </w:r>
      <w:proofErr w:type="spellEnd"/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игропрактик</w:t>
      </w:r>
      <w:proofErr w:type="spellEnd"/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для 7-9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классов в дни каникул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На уровне классов и групп обучающихся проводятся: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уроки и мастер-классы с привлечением профессионалов своего дела, в ходе которого учащиеся пробуют себя в данной профессиональной роли, задают вопросы гостю (очно и онлайн);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участие школьников в волонтерской деятельности и практиках, в ходе которых приобретается социально-значимый опыт (показ спектаклей школьного театра для ветеранов или в детской городской больнице, интервью с профессионалом, подготовка и защита социальных и исследовательских проектов и т.д.);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посещение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выставок, ярмарок профессий, элективных курсов, дней открытых дверей в средних специальных учебных заведениях и вузах.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На индивидуальном уровне: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участие в проектной и исследовательской деятельности, участие в научно-практических конференциях;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практики: профессиональные пробы, где школьники узнают на практике, в чем заключается деятельность специалиста по выбранной профессии (в том числе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профпробы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в рамках реализации проекта «Билет в будущее»);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посещение кружков, секций, клубов по интересам, в школе и вне школы;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составление учащимися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профессиограмм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будущей профессии (работа с «Матрицей выбора профессий», методикой  «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Професьянс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» (по материалам Г.В.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Резапкиной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Пряжникова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));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индивидуальные консультации психолога для школьников и их родителей по вопросам определения и развития задатков, склонностей, способностей и иных индивидуальных особенностей детей, которые могут иметь значение в процессе выбора ими профессии.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2.2.2.4. КЛЮЧЕВЫЕ ОБЩЕШКОЛЬНЫЕ ДЕЛА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Реализация ежегодных ключевых дел -- это жизнедеятельность и сотворчество разновозрастных,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разнопоколенных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сообществ педагогов, детей и родителей. Таким образом, ключевые общешкольные дела выступают в качестве механизма сплочения субъектов образовательного процесса, способа консолидации воспитательного потенциала семьи и школы.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Ключевы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е общешкольные дела в МОУ СОШ № 62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реализуются на уровнях: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  <w:t>На внешкольном уровне: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всероссийские и международные праздники: «День Знаний», «День пожилого человека», «День Народного Единства», «День Матери», «Новый год», «Масленица», «День Космонавтики», «День Победы», «День семьи, любви и верности», «День Хабаровского края», «День города Комсомольска-на-Амуре», которые открывают возможности для творческой самореализации школьников и включают их в деятельную заботу об окружающих.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>- городские и краевые спортивные соревнования, конкурсы художественно-эстетической и творческой направленности;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акции «Бессмертный полк», «Спасибо за победу», «Чистый город», «Помоги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Зоосп</w:t>
      </w:r>
      <w:r w:rsidR="00462E8C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асу</w:t>
      </w:r>
      <w:proofErr w:type="spellEnd"/>
      <w:r w:rsidR="00462E8C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», «Неделя правовых знаний».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Ключевые общешкольные дела, лежащие в основе внешкольного уровня, адаптированы с учетом специфики контингента школы (большое количество обучающихся с ограничениями к выполнению физических упражнений).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На школьном уровне: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I. Общешкольные дела, связанные с развитием воспитательной составляющей учебной деятельности 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направление внеурочной деятельности, блок «Знание – сила!»)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День Знаний –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традиционный праздник, состоящий из общешкольной торжественной линейки и тематических классных часов, на которых дети приобщаются к основным традициям школы.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 недели и погружения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-- циклы тематических обучающих мероприятий (игры, соревнования, конкурсы, выставки, викторины), создающие условия для формирования и развития универсальных учебных действий, функциональной грамотности школьников и повышением интереса к обучению в целом.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Торжественная линейка по итогам окончания учебной четверти, учебного года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– общешкольный ритуал подведения итогов, вручения грамот и дипломов, выявления лучшего класса. Данное событие способствует развитию школьной идентичности детей, их сопричастности к школьному сообществу, поощрению их социальной активности, развитию позитивных межличностных отношений в общешкольном коллективе.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Школьная научно-практическая конференция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– традиционное ежегодное событие, которое содействует пропаганде научных знаний, профессиональной ориентации и привлечению обучающихся к научному творчеству, проектной и исследовательской работе.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II.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 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>(духовно-нравственное и социальное направления внеурочной деятельности: блоки «Уроки нравственности», «Человек и закон», «Я – гражданин», «Социальное ориентирование»).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День солидарности в борьбе с терроризмом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Общешкольный праздник «День Учителя»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-- традиционно состоит из праздничного поздравления каждого учителя утром при входе в школу, Урока Самоуправления, поздравления ветераном педагогического труда и праздничного концерта. Урок Самоуправления проводят старшеклассники в младших классах, заранее выбрав учебный предмет и подготовившись к уроку. В это время учителей ждет праздничное чаепитие в столовой и поздравление от администрации. Событие направлено на поддержку участия в совместной продуктивной деятельности, развитие диалогического общения между поколениями, развитие ответственности и самостоятельности.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Цикл дел, посвященных празднованию Дня Матери: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выставка рисунков «Портрет моей мамы», подготовка поздравительных номеров от класса и проведение праздничного концерта, создание фотоколлажей и видеороликов на тему «Моя мама самая лучшая», изготовление подарков и открыток своими руками для мам и бабушек.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Предметные недели, </w:t>
      </w:r>
      <w:proofErr w:type="spellStart"/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межпредметные</w:t>
      </w:r>
      <w:proofErr w:type="spellEnd"/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 погружения и </w:t>
      </w:r>
      <w:proofErr w:type="spellStart"/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межвозрастные</w:t>
      </w:r>
      <w:proofErr w:type="spellEnd"/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 уроки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-- пятидневные тематические циклы, которые проводятся в рамках учебной четверти или на каникулах. Цель данных мероприятий -- повысить учебно-познавательную мотивацию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обучающихся, в том числе и через создание временных коллективов (коммуникативных диалогических пространств, как ,например, модель взаимодействия старших школьников со школьниками на 1-2 года младше в рамках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межвозрастного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урока).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«Раз в Крещенский вечерок»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0E201D">
        <w:rPr>
          <w:rFonts w:ascii="Times New Roman" w:eastAsia="Symbol" w:hAnsi="Times New Roman" w:cs="Times New Roman"/>
          <w:iCs/>
          <w:color w:val="000000"/>
          <w:sz w:val="24"/>
          <w:szCs w:val="24"/>
          <w:lang w:eastAsia="ru-RU"/>
        </w:rPr>
        <w:t xml:space="preserve">театральная гостиная, которая 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связана с приобщением учащихся к русским традициям, с сохранением культурного наследия, пробуждает интерес к историческому прошлому русского народа.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Неделя безопасности, Неделя правовых знаний, Неделя Дружбы и Добра, Неделя ЗОЖ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– ставшие традиционными общешкольные пятидневки, в течение которых каждый обучающийся находит занятие по душе, желаниям и способностям. Данные воспитательные события создают пространство для активности школьников, направленной на повышение осознания ценности своей и чужой жизни, здоровья, дружбы, учат взаимному уважению, пониманию личных границ, и конструктивному общению в группах сверстников и разновозрастных командах.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Цикл дел, посвященных празднованию Дня Победы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(общешкольная торжественная линейка, участие в акции «Бессмертный полк»; тематические классные часы; выставки рисунков «Я помню, я горжусь…»; конкурс чтецов «Строки, опаленные войной…»; уроки мужества), направленных на воспитание чувства любви к Родине, гордости за героизм народа; уважения к ветеранам.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III.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>(общекультурное, социальное и спортивно-оздоровительное направления внеурочной деятельности: блоки «Социальное ориентирование», «Здоровое поколение</w:t>
      </w:r>
      <w:r w:rsidR="00B7144F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>», «Школьный календарь событий»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Общешкольный праздник «Золотая осень»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-- традиционная выставка поделок из природного материала и рисунков обучающихся на осеннюю тематику. В рамках праздника «Золотая осень» проводятся мини- конкурсы чтения стихов об осени, пятиминутки, на которых воспитанники школьного театра знакомят детей с русскими народными осенними обрядами и обычаями.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Общешкольная Спартакиада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– традицион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ный спортивный праздник для 2-9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классов. На Спартакиаде школьники, следуя маршрутному листу, сдают спортивные нормативы, участвуют в игровых активностях и выполняют различные задания (например, станции «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Резиночки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», «Вышибалы», «Эстафета», «Кегельбан», «Спортивные песни» и т.д.) Событие мотивирует обучающихся вести здоровый образ жизни, заниматься физкультурой, способствует сплочению детско-взрослого школьного коллектива.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Праздник Новый год –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общешкольное коллективное творческое дело, в которое включены акции и конкурсы, реализуемые на протяжении декабря («Мастерская Деда Мороза», конкурс «Самая новогодняя дверь», конкурс новогодних костюмов, новогодние утренники для 1-4 классов, новогодняя </w:t>
      </w:r>
      <w:proofErr w:type="spellStart"/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квиз</w:t>
      </w:r>
      <w:proofErr w:type="spellEnd"/>
      <w:r w:rsidR="002E7D35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, КВН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D35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для 5-9 классов.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Это творческое дело способствует развитию коммуникативных, личностных и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компетенций: активности, инициативности, самостоятельности, бесконфликтному общению, целеустремленности, умению работать в команде и уважать других, улучшает психологический климат в школьном коллективе.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День открытых дверей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– традиционно проводится в конце января. Во время события родители могут посетить несколько площадок (выставки поделок и рисунков, открытые уроки и занятия внеурочной деятельности, различные мастер-классы, спектакль школьного театра, показательные выступления спортивных секций и кружков художественного творчества, выставку-продажу изделий, изготовленных школьниками и членами их семей  и многое другое). Традиционно событие завершается концертом в актовом зале.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Отчетный концерт кружков внеурочной деятельности и дополнительного образования, посвященный Дню семьи, любви и верности –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традиционное КТД, объединяющее творческие усилия педагогов, обучающихся и их родителей. Подготовкой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>к выступлению участники заняты в течение учебного года, на отчетном концерте показываются лучшие номера.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Нами обозначены основные ключевые общешкольные дела, которые тра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диционно проводятся в МОУ СОШ № 62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. В качестве инструмента развития самоуправления и укрепления сплоченности детско-взрослого сообщества нами предложены для проведения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весенние и осенние школьные сборы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(включены в пл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ан воспитательной работы на 2022-2023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годы).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На уровне классов: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Актуализация общешкольной жизни на уровне классов происходит через поддержание сопричастности каждого школьника к жизни школы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путем реализации блока классного руководителя «Школьный календарь событий». </w:t>
      </w:r>
    </w:p>
    <w:p w:rsidR="000E201D" w:rsidRPr="00B7144F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FF0000"/>
          <w:sz w:val="24"/>
          <w:szCs w:val="24"/>
          <w:lang w:eastAsia="ru-RU"/>
        </w:rPr>
      </w:pPr>
      <w:r w:rsidRPr="002E7D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На уровне </w:t>
      </w:r>
      <w:r w:rsidRPr="002E7D35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 xml:space="preserve">основного и среднего образования </w:t>
      </w:r>
      <w:r w:rsidRPr="002E7D35">
        <w:rPr>
          <w:rFonts w:ascii="Times New Roman" w:eastAsia="Symbol" w:hAnsi="Times New Roman" w:cs="Times New Roman"/>
          <w:iCs/>
          <w:sz w:val="24"/>
          <w:szCs w:val="24"/>
          <w:lang w:eastAsia="ru-RU"/>
        </w:rPr>
        <w:t xml:space="preserve">сопричастность </w:t>
      </w:r>
      <w:r w:rsidRPr="002E7D35">
        <w:rPr>
          <w:rFonts w:ascii="Times New Roman" w:eastAsia="Symbol" w:hAnsi="Times New Roman" w:cs="Times New Roman"/>
          <w:sz w:val="24"/>
          <w:szCs w:val="24"/>
          <w:lang w:eastAsia="ru-RU"/>
        </w:rPr>
        <w:t>школьной жизни поддерживается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</w:t>
      </w:r>
      <w:r w:rsidRPr="00B7144F">
        <w:rPr>
          <w:rFonts w:ascii="Times New Roman" w:eastAsia="Symbol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Система </w:t>
      </w: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традиционных дел в классах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имеющих общешкольное значение, составляет ядро воспитательной работы и включены в содержание блока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«Школьный календарь событий»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«Посвящение в первоклассники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– торжественная церемония, символизирующая приобретение ребенком своего нового социального статуса – школьника;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День именинника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0E201D">
        <w:rPr>
          <w:rFonts w:ascii="Times New Roman" w:eastAsia="Symbol" w:hAnsi="Times New Roman" w:cs="Times New Roman"/>
          <w:iCs/>
          <w:color w:val="000000"/>
          <w:sz w:val="24"/>
          <w:szCs w:val="24"/>
          <w:lang w:eastAsia="ru-RU"/>
        </w:rPr>
        <w:t>дело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, направленное на сплочение классного коллектива, на уважительное отношение друг к другу через поздравление именинников, проведение различных конкурсов;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Тематические классные часы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– развитие нравственно-моральных качеств детей, развитие в детях чувства сопереживания, воспитание уважения к своему и чужому труду, знание и ценностное отношение к ключевым событиям истории России.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Классный семейный праздник, посвящённый 8 марта и 23 февраля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ежегодное дело, проходит совместно с родителями в процессе создания и реализации детско-взрослых проектов.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Участие класса во всех ключевых общешкольных делах.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По итогам активности в учебе и внеурочной деятельности на торжественной линейке вручается переходящий знак отличия «Лучший класс года» самому активному классу.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На индивидуальном уровне: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 xml:space="preserve">Вовлечение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каждого ребенка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в ключевые дела школы и класса в одной из возможных для него ролей осуществляется через советы самоуправления, где распределяются зоны ответственности, даются разовые посильные поручения.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iCs/>
          <w:color w:val="000000"/>
          <w:sz w:val="24"/>
          <w:szCs w:val="24"/>
          <w:lang w:eastAsia="ru-RU"/>
        </w:rPr>
        <w:t>Оказание индивидуальной помощи</w:t>
      </w:r>
      <w:r w:rsidRPr="000E201D">
        <w:rPr>
          <w:rFonts w:ascii="Times New Roman" w:eastAsia="Symbol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Создание условий для реализации индивидуального участия детей в конкурсах</w:t>
      </w:r>
      <w:r w:rsidRPr="000E201D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  <w:t xml:space="preserve">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различного уровня: помощь в подготовке конкурсных материалов, создания портфолио, оформления проекта (конкурс на предоставление бесплатных путевок во Всероссийские детские оздоровительные центры; конкурс на присуждение именных стипендий и премий главы </w:t>
      </w:r>
      <w:proofErr w:type="spellStart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г.Комсомольска</w:t>
      </w:r>
      <w:proofErr w:type="spellEnd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-на-Амуре, Губернатора Хабаровского края).</w:t>
      </w:r>
      <w:r w:rsidRPr="000E201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2.2.2.5. ШКОЛЬНОЕ САМОУПРАВЛЕНИЕ И РДШ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собственного достоинства, а школьникам – предоставляет широкие возможности для самовыражения и самореализации. Детское самоуправление, чаще всего, трансформируется в школе в детско-взрослое самоуправление.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Школьное самоуправление реализуется через следующие направления работы: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 xml:space="preserve">На внешкольном уровне: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активное участие школьников в акциях и мероприятиях РДШ;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участие обучающихся в городских, краевых, всероссийских конкурсах социальной и управленческой направленности.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 xml:space="preserve">На общешкольном уровне: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деятельность выборного Совета старшеклассников;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через деятельность выбранных по инициативе и предложениям учащихся лидеров класса (капитанов);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деятельность временных творческих советов дела, отвечающих за проведение акций, воспитательных событий, тематических вечеров;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дежурство класса по школе и проведение для младших школьников игр на переменах;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через работу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школьного </w:t>
      </w:r>
      <w:proofErr w:type="spellStart"/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медиацентра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в который входят:</w:t>
      </w:r>
    </w:p>
    <w:p w:rsidR="000E201D" w:rsidRPr="000E201D" w:rsidRDefault="00B7144F" w:rsidP="00B7144F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- </w:t>
      </w:r>
      <w:r w:rsidR="000E201D" w:rsidRPr="000E201D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редакция школьного блога</w:t>
      </w:r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которая является инициатором и организатором некоторых событий и мероприятий (в качестве новостной ленты в социальной сети </w:t>
      </w:r>
      <w:proofErr w:type="spellStart"/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ВКонтакте</w:t>
      </w:r>
      <w:proofErr w:type="spellEnd"/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на ресурсе </w:t>
      </w:r>
      <w:proofErr w:type="spellStart"/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Телеграм</w:t>
      </w:r>
      <w:proofErr w:type="spellEnd"/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).</w:t>
      </w:r>
    </w:p>
    <w:p w:rsidR="000E201D" w:rsidRPr="000E201D" w:rsidRDefault="00B7144F" w:rsidP="00B7144F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jc w:val="both"/>
        <w:rPr>
          <w:rFonts w:ascii="Wingdings" w:eastAsia="Symbol" w:hAnsi="Wingdings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 </w:t>
      </w:r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театральная  студия </w:t>
      </w:r>
      <w:r w:rsidR="000E201D" w:rsidRPr="000E201D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, </w:t>
      </w:r>
      <w:r w:rsidR="000E201D" w:rsidRPr="000E201D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объединяющие ребят, желающих активно участвовать в школьной жизни, разрабатывать сценарии школьных событий, пробовать себя в роли сценаристов, организаторов, оформителей, исполнителей, ведущих.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Поэтапное делегирование ответственности от взрослых к детям в проведении акций и мероприятий позволяет школьникам получить опыт организатора, реализовать свой творческий потенциал, проявить себя в одной из возможных ролей (организатора, фотографа, корреспондента, члена редколлегии, редактора, ответственного за оформление и т.д.).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  <w:t>На уровне классов и малых групп по интересам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школьное самоуправление реализуется: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через деятельность капитанов классов и их заместителей, которые представляют интересы класса в общешкольных делах, призваны координировать совместно с классным руководителем работу класса с другими коллективами, учителями;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через систему распределения ответственных должностей внутри класса (капитан и его заместитель, отдел общения и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волонтерства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(актив класса),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медиацентр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класса, оформители, библиотекари, спортивный блок, группа эстетического развития, ответственные за ЗОЖ и безопасность, смены дежурств по классу и т.д.);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через организацию на принципах самоуправления жизни студий, клубов, кружков внеурочной занятости и дополнительного образования;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 xml:space="preserve">Индивидуальный уровень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организации школьного самоуправления реализуется: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вовлечение школьников в планирование, организацию, проведение и анализ различных акций, событий, мероприятий;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получения каждым школьником опыта социально-значимой деятельности в той или иной роли (в роли организатора школьного дела, автора или сценариста, ведущего, звукооператора, аниматора, участника, критика, фотографа, корреспондента, продюсера, художника-оформителя и т.д.).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2.2.2.6. ВНЕШКОЛЬНЫЕ МЕРОПРИЯТИЯ (ЭКСКУРСИИ, ПОХОДЫ, ПОЕЗДКИ )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школе проводятся экскурсии и походы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туристско-краеведческой и образовательной направленности, а также походы выходного дня, организуемые в классах усилиями родителей и классного руководителя (на природу, в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музей, в театр и т.д.). 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рамках модуля «Внешкольные мероприятия (экскурсии, походы, поездки)» применяются следующие формы работы: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На общешкольном уровне: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экскурсии, выезды, походы различной направленности в учебное время и в дни каникул (в том числе в рамках работы пришкольного лагеря);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виртуальные и реальные экскурсии по местам Хабар</w:t>
      </w:r>
      <w:r w:rsidR="00B7144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овского края 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популяризация среди родителей экскурсий и выездов, вовлечение родителей в экскурсионную работу (планирование и материальное обеспечение экскурсий и выездов, совместные походы и анализ вместе пережитого воспитательного события);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цикл классных часов «Прогулки по родному городу», «История Комсомольска-на-Амуре – история России», «С днем рождения, Хабаровский край!».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На уровне классов и малых групп: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тематические экскурсии в рамках реализации системных курсов внеурочной деятельности и учебных предметов («По местам родного города», «Основы духовно-нравственной культуры народов России»);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традиционное участие в городских конкурсах краеведческой направленности («Я –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комсомольчанин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!», «Малая Родина»);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походы выходного дня, организуемые в классах усилиями родителей и классного руководителя (в черте города и в пригороде Комсомольска-на-Амуре);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профориентационные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экскурсии для обучающихся 6-9 классов в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среднеспециальные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учебные заведения города;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выходы и выезды в музеи, театры, библиотеки, в кино и на концерты с целью приобщения школьников к культурно-историческому наследию родного города, края, страны;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совместное планирование выезда, подготовка к нему и совместный анализ мероприятия в виде дискуссии, описания-сочинения и т.д.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 xml:space="preserve">На индивидуальном уровне: 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поручение каждому школьнику той или иной задачи в рамках выезда (помощник руководителя экскурсии, фотограф, запевала, гид, корреспондент и т.д.);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выполнение обучающимися индивидуальных развивающих заданий на этапе подготовки к экскурсии и этапе анализа ее проведения (например, найти краткую информацию о том или ином историческом месте города или провести рекламу места для планируемого выезда, написать краткий отзыв о событии и т.п.);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индивидуальная работа с высокомотивированными обучающимися по разработке краеведческого, образовательного или социального проекта в результате посещения экскурсии;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индивидуальная помощь с обучающимся по написанию заметок и составлению фотоотчетов в на сайт школы и в профиль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щколы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 социальных сетях.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Таким образом, в оценке работы педагогического коллектива учитывается не только количество проведенных экскурсий, но и их качество, на которое указывает грамотно проведенный подготовительный и завершающий (дискуссионный) этапы проведения экскурсии.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 ВНЕУРОЧНАЯ ДЕЯТЕЛЬНОСТЬ И ДОПОЛНИТЕЛЬНОЕ ОБРАЗОВАНИЕ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Внеу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рочная деятельность в МОУ СОШ № 62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организуется по направлениям развития личности, определяемым федеральным государственным образовательным стандартом: спортивно-оздоровительное, духовно-нравственное, социальное,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, общекультурное. Воспитательный потенциал курсов внеурочной деятельности и дополнительного образования реализуется как через системные курсы, так и через несистемные занятия и мероприятия, объединённые в тематические блоки.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Некоторые системные курсы внеурочной деятельности и занятия в кружках, по сути, являются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способом создания условий для формирования и поддержки деятельности детско-взрослых сообществ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, которые объединяют педагогов и школьников общими позитивными эмоциями, общим интересным делом. Курсы внеурочной занятости и занятия в кружках дополнительного образования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позволяют организовать время и пространство для обретения опыта социально значимых отношений в различных формах и видах деятельности.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Таким образом, Таблица 1 демонстрирует нам пространство внеурочной занятости обучающихся, в котором действуют как системные курсы, так и несистемные тематические блоки по разным направлениям. </w:t>
      </w:r>
    </w:p>
    <w:p w:rsidR="000E201D" w:rsidRPr="00B7144F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FF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Системные курсы внеурочной занятости по каждому направлению разработаны в соответствии с принципом преемственности воспитания и обучения и имеют матричную структуру. </w:t>
      </w:r>
      <w:r w:rsidRPr="002E7D35">
        <w:rPr>
          <w:rFonts w:ascii="Times New Roman" w:eastAsia="Symbol" w:hAnsi="Times New Roman" w:cs="Times New Roman"/>
          <w:sz w:val="24"/>
          <w:szCs w:val="24"/>
          <w:lang w:eastAsia="ru-RU"/>
        </w:rPr>
        <w:t>На уровне основного общего образования компетенции, полученные в начальных классах, становятся базой для усвоения курса «Основы проектной деятельности» и завершают свое развитие навыки проектной и исследовательской деятельности на уровне среднего общего образования в рамках курса «Социальное проектирование» (с обязательной разработкой и защитой индивидуального проекта).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Несистемные тематические блоки являются сквозными и охватывают весь контингент школьников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(в мероприятиях тематическая направленность сохраняется, но учитываются особенности подачи информации и организации социально-значимой деятельности в соответствии с возрастом школьников).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  <w:t>Индивидуальный уровень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организации внеурочной деятельности представлен следующими формами и приемами работы: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индивидуальный подход в вопросах выбора курсов внеурочной занятости и кружков дополнительного образования;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педагогическое сопровождение разработки, внедрения и защиты индивидуальных проектов школьников;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индивидуальный подбор содержания, дозирование нагрузки и уровня сложности материала в зависимости от индивидуальных особенностей обучающихся (обучающиеся с ОВЗ, высокомотивированные и одаренные дети, дети, состоящие на различных видах учета).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  <w:t>Групповой уровень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создание и развитие детско-взрослых сообществ и объединений по интересам (включая школьников, педагогов и родителей);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развитие школьного самоуправления и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волонтерства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  <w:t>Общешкольный уровень: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участие воспитанников в общешкольных мероприятиях  различной направленности;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организация внеурочной занятости детей и подростков в дни каникул.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u w:val="single"/>
          <w:lang w:eastAsia="ru-RU"/>
        </w:rPr>
        <w:t>Внешкольный уровень: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участие школьников в городских и краевых конкурсах, акциях, соревнованиях, конференциях;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участие обучающихся в различных городских, краевых, всероссийских мероприятиях с использованием дистанционных технологий (например, «Большая перемена», «Билет в будущее», марафоны и олимпиады на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и т.д.)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Более подробно содержание и особенности организации ключевых несистемных блоков внеурочной деятельности по направлениям описаны ниже.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2.2.3.1 ТРАДИЦИИ, ДУХОВНОСТЬ, НРАВСТВЕННОСТЬ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рамках внеурочной деятельности и дополнительного образования реализуется блок «Традиции, духовность, нравственность». Содержание данного блока реализуется через классные часы, воспитательные события и мероприятия, а также через участие школьников в конкурсах духовно-нравственного направления (см. Таблицу 1, Приложение   ).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Основной целью блока является в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оспитание у школьников уважения к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lastRenderedPageBreak/>
        <w:t>истории и культуре России, ее культурным и исторических памятникам, к русскому языку как государственному языку Российской Федерации.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2.2.3.2 РОДИНА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рамках внеурочной деятельности и дополнит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ельного образования в МОУ СОШ № 62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реализуется блок «Родина». Содержание данного блока реализуется через участие детей в следующих конкурсах и мероприятиях: конкурс «Моя малая Родина»,  конкурсы чтения стихов дальневосточных поэтов, тематических классных часах, участие в городских, краевых и всероссийских акциях, посвященных дням воинской славы и памяти и т.д.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Основной целью блока является в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оспитание у школьников желания защищать свою страну и трудиться на благо Родины.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2.2.3.3. Я – ГРАЖДАНИН РОССИИ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рамках внеурочной деятельности и дополните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льного образования в МОУ СОШ № 62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реализуется блок «Я – гражданин России». Содержание данного блока реализуется через участие школьников в следующих конкурсах и мероприятиях: тематические классные часы и воспитательные события по гражданско-правовому просвещению детей и подростков, Неделю Правовых знаний, мероприятия Всероссийской правовой акции «Дети России» и т.д.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Основной целью блока является в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оспитание у школьников правовой грамотности и российской гражданской идентичности.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2.2.3.4. КУЛЬТУРА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рамках внеурочной деятельности и дополнит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ельного образования в МОУ СОШ № 62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реализуется блок «Культура». Содержание данного блока реализуется через участие школьников в следующих конкурсах и мероприятиях: тематические классные часы и </w:t>
      </w:r>
      <w:proofErr w:type="spellStart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пятнадцатиминутки</w:t>
      </w:r>
      <w:proofErr w:type="spellEnd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посещение театров, музеев, выставок и экспозиций художественного и народного творчества, участие детей в работе школьного театр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Основной целью блока является приобщение школьников к культурным ценностям и традициям страны, края, города и возможность получить опыт творческой самореализации в различных видах творчества.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2.2.3.5 ЭКОЛОГИЯ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рамках внеурочной деятельности и дополнит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ельного образования в МОУ СОШ № 62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реализуется блок «Экология». Содержание данного блока реализуется через участие школьников в следующих конкурсах и мероприятиях: тематические классные часы, акциях «Помоги зимующей птице», «Чистый двор», «Субботник», участие в краевом экологическом марафоне и т.д.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Основной целью блока является развитие у школьников экологического сознания и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экорационального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поведения.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2.2.3.6 БЕЗОПАСНОЕ ПОВЕДЕНИЕ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рамках внеурочной деятельности и дополнит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ельного образования в МОУ СОШ № 62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реализуется блок «Безопасное поведение». Содержание данного блока реализуется через участие школьников в следующих конкурсах и мероприятиях: тематические классные часы, общешкольные линейки и тренировочные эвакуации, Единые Уроки информационной безопасности, курсы внеурочной деятельности «</w:t>
      </w:r>
      <w:r w:rsid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ЮИДД»,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 т.д.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Основной целью блока является развитие у школьников навыков безопасного поведения и противодействия идеологии экстремизма и терроризма.</w:t>
      </w:r>
    </w:p>
    <w:p w:rsidR="000E201D" w:rsidRPr="000E201D" w:rsidRDefault="000E201D" w:rsidP="00B7144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2.2.3.7 ЗНАНИЕ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Система выявления и педагогического сопровождения высокомотивированных и одаренных детей в школе, как и система профилактики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дезадаптивного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девиантного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поведения, имеет матрично-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поуровневую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структуру (Приложение ).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Так, на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общешкольном уровне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педагогического сопровождения одаренных детей, педагогический коллектив использует следующие формы работы: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- информирование школьников и их родителей о действующих в городе кружках и секциях, вовлечение в участие в программе использования сертификата ПФДО (в рамках государственной подпрограммы «Успех каждого ребенка» нацпроекта «Образование»);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контроль посещаемости детьми кружков и секций в школе и в учреждениях дополнительного образования города;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проведение предметных недель 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межпредметных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погружений, школьной научно-практической конференции;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включение в контрольно-измерительные материалы по предметам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val="en-US" w:eastAsia="ko-KR"/>
        </w:rPr>
        <w:t>PISA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-подобных заданий с целью развития и мониторинга функциональной грамотности школьников (читательской, математической, естественнонаучной, финансовой, глобальных компетенций и креативного мышления);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практическая тренировка функциональной грамотности обучающихся на уроках и внеурочных мероприятиях (через решение </w:t>
      </w:r>
      <w:proofErr w:type="spellStart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межпредметных</w:t>
      </w:r>
      <w:proofErr w:type="spellEnd"/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val="en-US" w:eastAsia="ko-KR"/>
        </w:rPr>
        <w:t>PISA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-подобных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кейсов на уроках и использование активных социально-психологических методов обучения во внеурочной деятельности);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составление и пополнение информационного банка одаренных детей, методическая работа учителей по вопросам одаренности;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проведение награждений по итогам участия в конкурсах и олимпиадах на общешкольных линейках;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создание в течение учебного года и презентация «Книги класса» (каждый класс в конце учебного года, в рамках участия в проекте «Всероссийская школьная летопись»). «Книга класса», признанная лучшей по итогам онлайн-голосования и решению комиссии, отправляется на печать в редакцию проекта «Всероссийская школьная летопись».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 xml:space="preserve">На уровне класса или групп по интересам (склонностям):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изучение склонностей и способностей школьников, вовлечение в предметные кружки и кружки художественного и технического творчества, спортивные секции;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вовлечение школьников в олимпиадное движение, в участие в конкурсах и соревнованиях различного уровня (очно и дистанционно);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закрепление кураторов из числа учителей за обучающимися, которые разрабатывают свой исследовательский или социальный проект; педагогическое сопровождение разработки и защиты проекта;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помощь обучающимся в составлении портфолио, мотивирование к участию в конкурсах в соответствии со склонностями и интересами;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 xml:space="preserve">На индивидуальном уровне: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разъяснительная и консультационная работа с детьми и родителями по вопросам профориентации, составления портфолио ученика, выявления способностей и вовлечения в кружки и в соответствии со склонностями ребенка;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индивидуальные задания и задания повышенной сложности на уроках и во внеурочной деятельности для развития одаренности;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индивидуальная работа по подготовке обучающихся к участию в городских, краевых и всероссийских конкурсах;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помощь в оформлении документов и направление на бесплатные поощрительные тематические смены в ВДЦ «Артек», ВДЦ «Океан», КДЦ «Созвездие», ВДЦ «Сириус».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2.2.3.8. ЗДОРОВЬЕ</w:t>
      </w:r>
    </w:p>
    <w:p w:rsidR="000E201D" w:rsidRPr="000E201D" w:rsidRDefault="000E201D" w:rsidP="000E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Воспитательная работа в рамках модуля «Здоровье (спорт,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здоровьесбережение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и популяризация здорового образа жизни) тесно переплетена с работой по модулю «Профилактика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девиантного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поведения и школьной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дезадаптации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обучающихся» и, по сути, является основой предупреждения девиаций 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дезадаптации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. </w:t>
      </w:r>
    </w:p>
    <w:p w:rsidR="000E201D" w:rsidRPr="000E201D" w:rsidRDefault="000E201D" w:rsidP="000E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Всемирная организация здравоохранения определяет здоровье, как «состояние полного физического, душевного и социального благополучия, а не только отсутствие болезней и физических дефектов». При таком понимании здоровья можно сказать, что </w:t>
      </w:r>
      <w:r w:rsidRPr="000E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основная цель школьного образования -- </w:t>
      </w:r>
      <w:r w:rsidRPr="000E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научить детей быть здоровыми в течение всей жизни</w:t>
      </w:r>
      <w:r w:rsidRPr="000E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Опираясь на определение термина «здоровье» данное ВОЗ,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здоровьесбережение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популяризация здорового образа жизни в школе реализуются нами по трем направлениям: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сохранение и развитие физического здоровья школьников;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сохранение и развитие психологического и нравственного здоровья школьников;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сохранение и развитие социального здоровья школьников.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Рассмотрим подробнее особенности организации работы по указанным направлениям.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Сохранение и развитие физического здоровья школьников.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Сюда относятся: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спортивно-оздоровительное направление внеурочной деятельности и физическая культура;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просвещение и популяризация безопасного образа жизни, правил безопасности (в том числе в условиях распространения новой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коронавирусной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инфекции);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работа медицинских работников: медицинской сестры, медицинских работников зубного и ортоптического кабинета;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соблюдение режима и дозирование учебной нагрузки для обучающихся;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обеспечение санитарных условий в школе, согласно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</w:t>
      </w:r>
      <w:proofErr w:type="spellStart"/>
      <w:r w:rsidRPr="000E201D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>СанПин</w:t>
      </w:r>
      <w:proofErr w:type="spellEnd"/>
      <w:r w:rsidRPr="000E201D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 xml:space="preserve"> 2.4.3648-20»;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>- профилактика факторов риска как инфекционных, так и неинфекционных заболеваний;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>- организация горячего питания школьников (в том числе льготного для социально незащищенных слоев населения);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>- профилактика вредных привычек, поведенческих болезней и ЗППП среди школьников;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регулярное проведение инструктажей по безопасному поведению;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организация дежурства по школе и подвижных игр на переменах;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контроль за соблюдением учебной нагрузки школьников, с учетом «группы здоровья» и возможностью организации индивидуального образовательного маршрута.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Сохранение и развитие психологического и нравственного здоровья школьников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реализуется через: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духовно-нравственное и социальное направление внеурочной деятельности, тематические классные часы и любые мероприятия по формированию здоровой морально-нравственной ориентации и коммуникативной культуры школьников;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экологическое воспитание, в том числе воспитание бережного отношения к природе, природным ресурсам,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работу специалистов (логопеда, педагога-психолога, дефектолога, социального педагога, классных руководителей);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- воспитание ценностного отношения к семейному образу жизни, уважения к старшим, к семейным традициям и отличиям в мировоззрении разных поколений.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Сохранение и развитие социального здоровья школьников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осуществляется через: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раннее выявление, разрешение и профилактику конфликтов в детских и детско-взрослых отношениях;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системную работу с обучающимися различных «групп риска» и их семьями;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просветительскую и профилактическую работу с родителями (групповую и индивидуальную);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работу специалистов (логопеда, педагога-психолога, дефектолога, социального педагога, классных руководителей, а также приглашенных специалистов: сотрудников правоохранительных органов, представителей медицинских организаций, специалистов Управления образования и т.д.);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поддержание и развитие демократического стиля общения педагогического коллектива (с достаточным контролем, требовательностью и эмоциональной вовлеченностью в общение со школьниками и их родителями).</w:t>
      </w:r>
    </w:p>
    <w:p w:rsidR="000E201D" w:rsidRPr="000E201D" w:rsidRDefault="000E201D" w:rsidP="000E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модуль </w:t>
      </w:r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«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Здоровьесбережение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и популяризация здорового образа жизни» интегрирует в себе цели других модулей воспитательной работы, а его успешная реализация  напрямую влияет на качество образования выпускников школы, успешность их социально-психологической адаптации в будущем.</w:t>
      </w:r>
    </w:p>
    <w:p w:rsidR="000E201D" w:rsidRPr="000E201D" w:rsidRDefault="000E201D" w:rsidP="000E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2.2.3.8 ОРГАНИЗАЦИЯ ПРЕДМЕТНО-ПРОСТРАНСТВЕННОЙ СРЕДЫ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Предметно-эстетическая среда незаметно оказывает влияние на развитие и самочувствие школьников, формирование их чувства вкуса, стиля, развивает способность быстро ориентироваться в актуальной информации, способствует позитивному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самовосприятию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положительному отношению к школе. Поддержание и обновление предметно-эстетической среды школы организовано по направлениям: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На общешкольном уровне: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еженедельное поднятие флага РФ и исполнение гимна РФ;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оформление интерьера школьных помещений (вестибюля, коридоров, рекреаций, залов, лестничных пролетов, окон и т.д.) к предстоящим общешкольным событиям (День Знаний, День Учителя, Новый год, День Победы, пришкольный лагерь и т.д.);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оформление тематических информационных стендов и их обновление («Уголок безопасности», «Информация для родителей», «Буква закона», «Учение с увлечением» и т.п.);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размещение на стенах и в холле школы регулярно сменяемых экспозиций: творческих работ школьников (рисунков, поделок, коллажей, ст</w:t>
      </w:r>
      <w:r w:rsidR="00462E8C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е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нгазет, фотоотчетов об интересных событиях, экскурсиях, мероприятиях  и т.п.);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событийный дизайн: оформление пространства и фотозон для проведения конкретных школьных событий (праздников, церемоний, торжественных линеек, творческих вечеров, выставок, собраний, конференций и т.п.),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акцентирование внимания школьников посредством элементов предметно-эстетической среды (стенды, плакаты, инсталляции,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мотиваторы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) на важных для воспитания ценностях школы, ее традициях, правилах;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изготовление костюмов для выступлений обучающихся театральной, вокальной, хореографической  студий;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озеленение школы и пришкольной территории, уборка и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ланшафтный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дизайн школьного двора силами детско-родительского сообщества (покраска объектов, создание декоративных фигур, разбивка клумб, разметка пришкольной территории и т.п.).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оформление рекреаций второго этажа школы экспозицией работ начинающих и известных художников города;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 проведение общешкольных конкурсов проектов и акций на лучшее предложение по оформлению школы и пришкольной территории;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музыкальное сопровождение и подбор (создание)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видеоконтента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для оформления событий и мероприятий (трансляция через телевизор в холле школы на первом этаже, аудиосистему, видеосистему и проектор в актовом зале и т.д.).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На уровне классов и малых групп: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изготовление украшений для оформления школы в рамках работы курсов внеурочной деятельности и кружков дополнительного образования («Творчес</w:t>
      </w:r>
      <w:r w:rsidR="00B7144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кая мастерская» у 1-4 классов,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благоустройство кабинетов и оформление классных уголков совместно с детьми и их родителями, оформление классов к событиям и мероприятиям (Новый год, День именинника, пришкольный лагерь и т.д.);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назначение группы оформителей, фотографов,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блогеров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среди обучающихся каждого класса, ответственных за оформление и продвижение позитивной информации о жизни класса;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оформление стен и интерьера вожатской комнаты силами школьного актива;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- ежегодная традиция украшать холл и вестибюль школы десятиклассниками для выпускников.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 xml:space="preserve">На индивидуальном уровне: 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получение опыта участия в социально-значимых событиях в роли ответственного за музыкальное, визуальное, вербальное,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видеооформление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или его часть;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развитие самоконтроля и опрятности, привычки следить за своим внешним видом;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через участие в создании событийного дизайна школы воспитание чувства сопричастности к школьному коллективу, уважения к труду, чувства вкуса, стиля и умения выражать свои эмоции посредством визуальных и аудиальных средств;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воспитание наблюдательности, потребности и умения извлекать актуальную информацию из окружающей среды и принимать на ее основе собственные решения (участвовать или нет в том или ином мероприятии и в каком качестве, какие события в школе завершились, какие планируются, какие победы одержали обучающиеся других классов и т.д.);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поощрение активности каждого обучающегося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участвующего в акциях (например, все дети, изготовившие поделки на выставку праздника «Золотая осень» поощряются грамотами за «Самую (поощрительное прилагательное) поделку»).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2.2.3.9 СОЦИАЛЬНОЕ ПАРТНЕРСТВО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Воспитательная работа школы реализуется в соответствии с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принципом координации усилий и вертикали управления и принципом социального партнерства.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Это значит, что воспитание в школе реализуется не изолированно от повестки деятельности региональных и муниципальных органов управления образованием. Воспитательные события и мероприятия реализуются как на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внутришкольном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так и на внешкольном уровне. При этом школа ищет опыт, аналогичный своему, и организации для оптимизации воспитательных усилий. 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Социальное партнерство не имеет территориального закрепления, (главное — схожесть задач развития и организационных ценностей), кроме того, активно используется возможность партнерства с помощью дистанционных технологий.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Социальное партнерство  школы организовано в соответствии с уровнями: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На общешкольном уровне: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взаимодействие с органами профилактики правонарушений и безнадзорности несовершеннолетних;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взаимодействие с медицинскими учреждениями города (КГБУЗ «Наркологический диспансер», КГБУЗ «Детская городская больница №7», КГБУЗ «Кожно-венерологический диспансер»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г.Комсомольска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-на-Амуре и т.д.);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взаимодействие с городскими, краевыми и региональными учреждениями в рамках работы с детьми и молодежью (отдел администрации города по работе с молодежью, ЦВР «Юность»,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Центр молодёжных проектов и программ КГАУ «Дом молодежи» г. Комсомольска-на-Амуре, «Дом молодежи»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г.Комсомольска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-на-Амуре,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КЦ «Созвездие», ВДЦ «Океан» и т.д.)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взаимодействие с близлежащими общеобразовательными школами в рамках программы «Здоровые каникулы» и организации отдыха и оздоровления детей в пришкольных лагерях;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На уровне классов и малых групп: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участие в городских и краевых мероприятиях, организуемых учреждениями образования, культуры, иных ведомств;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социальное партнерство с учреждениями города Комсомольска-на-Амуре (Дом Творчества детей и молодежи, МБОУ ДО «Детский технопарк «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Кванториум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»,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МУК «Драматический театр»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г.Комсомольска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-на-Амуре, МУК «Городская Централизованная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lastRenderedPageBreak/>
        <w:t xml:space="preserve">библиотека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им.Н.Островского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, ДК Железнодорожников, МОУ «Инженерная школа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г.Комсомольска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-на-Амуре» и т.д.)</w:t>
      </w:r>
    </w:p>
    <w:p w:rsidR="000E201D" w:rsidRPr="000E201D" w:rsidRDefault="000E201D" w:rsidP="000E201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 xml:space="preserve">На индивидуальном уровне: 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- посещение школьниками дополнительных занятий в учреждениях города по интересам;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адресная профилактика асоциального 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девиантного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поведения школьников с привлечением специалистов различных структур.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 w:type="page"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lastRenderedPageBreak/>
        <w:t>РАЗДЕЛ 3. ОРГАНИЗАЦИОННЫЙ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3.1. КАДРОВОЕ ОБЕСПЕЧЕНИЕ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0E201D" w:rsidRPr="000E201D" w:rsidRDefault="000E201D" w:rsidP="000E201D">
      <w:pPr>
        <w:widowControl w:val="0"/>
        <w:spacing w:after="0" w:line="257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обеспечения реализации программы основно</w:t>
      </w:r>
      <w:r w:rsidR="00B714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 общего образования МОУ СОШ №</w:t>
      </w:r>
      <w:r w:rsidR="00B7144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62 </w:t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укомплектована кадрами, имеющими необходимую квалификацию для решения задач, связанных с достижением целей и задач образовательной деятельности на 100%.</w:t>
      </w:r>
    </w:p>
    <w:p w:rsidR="000E201D" w:rsidRPr="000E201D" w:rsidRDefault="000E201D" w:rsidP="000E201D">
      <w:pPr>
        <w:widowControl w:val="0"/>
        <w:spacing w:after="0" w:line="257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квалификации, соответствующей должностным обязанностям работника.</w:t>
      </w:r>
    </w:p>
    <w:p w:rsidR="000E201D" w:rsidRPr="000E201D" w:rsidRDefault="000E201D" w:rsidP="000E201D">
      <w:pPr>
        <w:widowControl w:val="0"/>
        <w:spacing w:after="0" w:line="252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образовательной организации, служат квалификационные характеристики, отвечающие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E201D" w:rsidRPr="000E201D" w:rsidRDefault="000E201D" w:rsidP="000E201D">
      <w:pPr>
        <w:widowControl w:val="0"/>
        <w:spacing w:after="0" w:line="252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основу должностных обязанностей могут быть положены представленные в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 обобщенные трудовые функции, которые могут быть поручены работнику, занимающему данную должность.</w:t>
      </w:r>
    </w:p>
    <w:p w:rsidR="000E201D" w:rsidRPr="000E201D" w:rsidRDefault="000E201D" w:rsidP="000E201D">
      <w:pPr>
        <w:widowControl w:val="0"/>
        <w:spacing w:after="0" w:line="252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— квалификационными категориями.</w:t>
      </w:r>
    </w:p>
    <w:p w:rsidR="000E201D" w:rsidRPr="000E201D" w:rsidRDefault="000E201D" w:rsidP="000E201D">
      <w:pPr>
        <w:widowControl w:val="0"/>
        <w:spacing w:after="0" w:line="252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Аттестация педагогических работников в соответствии с Федеральным законом «Об образовании в Российской Федерации» (ст. 49) проводится в целях подтверждения их соответствия занимаемым должностям на основе оценки их профессиональной деятельности, с учетом желания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комиссиями, самостоятельно формируемыми образовательной организацией.</w:t>
      </w:r>
    </w:p>
    <w:p w:rsidR="000E201D" w:rsidRPr="000E201D" w:rsidRDefault="000E201D" w:rsidP="000E201D">
      <w:pPr>
        <w:widowControl w:val="0"/>
        <w:spacing w:after="160" w:line="252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Уровень квалификации педагогических и иных работников, участвующих в реализации настоящей основной образовательной программы и создании условий для ее разработки и реализации представлены в Таблице 1:</w:t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0E201D" w:rsidRPr="000E201D" w:rsidRDefault="000E201D" w:rsidP="000E201D">
      <w:pPr>
        <w:widowControl w:val="0"/>
        <w:spacing w:after="160" w:line="252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Таблица 1</w:t>
      </w:r>
    </w:p>
    <w:p w:rsidR="000E201D" w:rsidRPr="002E7D35" w:rsidRDefault="000E201D" w:rsidP="000E201D">
      <w:pPr>
        <w:widowControl w:val="0"/>
        <w:spacing w:after="160" w:line="252" w:lineRule="auto"/>
        <w:ind w:firstLin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E201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Анализ уровня квалификации педагогичес</w:t>
      </w:r>
      <w:r w:rsidR="002E7D3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ких и иных работников МОУ СОШ №</w:t>
      </w:r>
      <w:r w:rsidR="002E7D3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62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2796"/>
        <w:gridCol w:w="3685"/>
      </w:tblGrid>
      <w:tr w:rsidR="000E201D" w:rsidRPr="000E201D" w:rsidTr="000E201D">
        <w:trPr>
          <w:trHeight w:hRule="exact" w:val="1004"/>
        </w:trPr>
        <w:tc>
          <w:tcPr>
            <w:tcW w:w="1704" w:type="dxa"/>
            <w:vMerge w:val="restart"/>
          </w:tcPr>
          <w:p w:rsidR="000E201D" w:rsidRPr="000E201D" w:rsidRDefault="000E201D" w:rsidP="000E201D">
            <w:pPr>
              <w:widowControl w:val="0"/>
              <w:spacing w:after="0" w:line="233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201D" w:rsidRPr="000E201D" w:rsidRDefault="000E201D" w:rsidP="000E201D">
            <w:pPr>
              <w:widowControl w:val="0"/>
              <w:spacing w:after="0" w:line="233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  <w:p w:rsidR="000E201D" w:rsidRPr="000E201D" w:rsidRDefault="000E201D" w:rsidP="000E201D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704" w:type="dxa"/>
            <w:vMerge w:val="restart"/>
          </w:tcPr>
          <w:p w:rsidR="000E201D" w:rsidRPr="000E201D" w:rsidRDefault="000E201D" w:rsidP="000E2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201D" w:rsidRPr="000E201D" w:rsidRDefault="000E201D" w:rsidP="000E2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  <w:t>Подтверждение уровня квалификации документами об образовании (профессиональной переподготовке) (%)</w:t>
            </w:r>
          </w:p>
        </w:tc>
        <w:tc>
          <w:tcPr>
            <w:tcW w:w="6481" w:type="dxa"/>
            <w:gridSpan w:val="2"/>
          </w:tcPr>
          <w:p w:rsidR="000E201D" w:rsidRPr="000E201D" w:rsidRDefault="000E201D" w:rsidP="000E2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201D" w:rsidRPr="000E201D" w:rsidRDefault="000E201D" w:rsidP="000E2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  <w:t>Подтверждение уровня квалификации результатами аттестации</w:t>
            </w:r>
          </w:p>
        </w:tc>
      </w:tr>
      <w:tr w:rsidR="000E201D" w:rsidRPr="000E201D" w:rsidTr="000E201D">
        <w:trPr>
          <w:trHeight w:hRule="exact" w:val="1116"/>
        </w:trPr>
        <w:tc>
          <w:tcPr>
            <w:tcW w:w="1704" w:type="dxa"/>
            <w:vMerge/>
          </w:tcPr>
          <w:p w:rsidR="000E201D" w:rsidRPr="000E201D" w:rsidRDefault="000E201D" w:rsidP="000E201D">
            <w:pPr>
              <w:widowControl w:val="0"/>
              <w:spacing w:after="0" w:line="233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</w:tcPr>
          <w:p w:rsidR="000E201D" w:rsidRPr="000E201D" w:rsidRDefault="000E201D" w:rsidP="000E2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6" w:type="dxa"/>
          </w:tcPr>
          <w:p w:rsidR="000E201D" w:rsidRPr="000E201D" w:rsidRDefault="000E201D" w:rsidP="000E201D">
            <w:pPr>
              <w:widowControl w:val="0"/>
              <w:spacing w:after="0" w:line="254" w:lineRule="auto"/>
              <w:ind w:firstLine="240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  <w:t>Соответствие занимаемой должности (%)</w:t>
            </w:r>
          </w:p>
        </w:tc>
        <w:tc>
          <w:tcPr>
            <w:tcW w:w="3685" w:type="dxa"/>
          </w:tcPr>
          <w:p w:rsidR="000E201D" w:rsidRPr="000E201D" w:rsidRDefault="000E201D" w:rsidP="000E201D">
            <w:pPr>
              <w:widowControl w:val="0"/>
              <w:spacing w:after="0" w:line="254" w:lineRule="auto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категория (%)</w:t>
            </w:r>
          </w:p>
        </w:tc>
      </w:tr>
      <w:tr w:rsidR="000E201D" w:rsidRPr="000E201D" w:rsidTr="000E201D">
        <w:trPr>
          <w:trHeight w:hRule="exact" w:val="435"/>
        </w:trPr>
        <w:tc>
          <w:tcPr>
            <w:tcW w:w="1704" w:type="dxa"/>
          </w:tcPr>
          <w:p w:rsidR="000E201D" w:rsidRPr="000E201D" w:rsidRDefault="000E201D" w:rsidP="000E2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70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100</w:t>
            </w:r>
          </w:p>
        </w:tc>
        <w:tc>
          <w:tcPr>
            <w:tcW w:w="2796" w:type="dxa"/>
          </w:tcPr>
          <w:p w:rsidR="000E201D" w:rsidRPr="00B7144F" w:rsidRDefault="00B7144F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685" w:type="dxa"/>
          </w:tcPr>
          <w:p w:rsidR="000E201D" w:rsidRPr="00B7144F" w:rsidRDefault="00B7144F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0E201D" w:rsidRPr="000E201D" w:rsidTr="000E201D">
        <w:trPr>
          <w:trHeight w:hRule="exact" w:val="443"/>
        </w:trPr>
        <w:tc>
          <w:tcPr>
            <w:tcW w:w="1704" w:type="dxa"/>
          </w:tcPr>
          <w:p w:rsidR="000E201D" w:rsidRPr="000E201D" w:rsidRDefault="000E201D" w:rsidP="000E201D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lastRenderedPageBreak/>
              <w:t>Руководящие работники</w:t>
            </w:r>
          </w:p>
        </w:tc>
        <w:tc>
          <w:tcPr>
            <w:tcW w:w="170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100</w:t>
            </w:r>
          </w:p>
        </w:tc>
        <w:tc>
          <w:tcPr>
            <w:tcW w:w="2796" w:type="dxa"/>
          </w:tcPr>
          <w:p w:rsidR="000E201D" w:rsidRPr="00B7144F" w:rsidRDefault="00B7144F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68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</w:p>
        </w:tc>
      </w:tr>
      <w:tr w:rsidR="000E201D" w:rsidRPr="000E201D" w:rsidTr="000E201D">
        <w:trPr>
          <w:trHeight w:hRule="exact" w:val="295"/>
        </w:trPr>
        <w:tc>
          <w:tcPr>
            <w:tcW w:w="1704" w:type="dxa"/>
          </w:tcPr>
          <w:p w:rsidR="000E201D" w:rsidRPr="000E201D" w:rsidRDefault="000E201D" w:rsidP="000E2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1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Иные работники</w:t>
            </w:r>
          </w:p>
        </w:tc>
        <w:tc>
          <w:tcPr>
            <w:tcW w:w="170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ko-KR"/>
              </w:rPr>
              <w:t>-</w:t>
            </w:r>
          </w:p>
        </w:tc>
        <w:tc>
          <w:tcPr>
            <w:tcW w:w="279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ko-KR"/>
              </w:rPr>
              <w:t>-</w:t>
            </w:r>
          </w:p>
        </w:tc>
        <w:tc>
          <w:tcPr>
            <w:tcW w:w="368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ko-KR"/>
              </w:rPr>
              <w:t>-</w:t>
            </w:r>
          </w:p>
        </w:tc>
      </w:tr>
    </w:tbl>
    <w:p w:rsidR="000E201D" w:rsidRPr="002E7D35" w:rsidRDefault="000E201D" w:rsidP="00B7144F">
      <w:pPr>
        <w:widowControl w:val="0"/>
        <w:wordWrap w:val="0"/>
        <w:autoSpaceDE w:val="0"/>
        <w:autoSpaceDN w:val="0"/>
        <w:spacing w:after="0" w:line="1" w:lineRule="exact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eastAsia="ko-KR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федеральными органами исполнительной власти, в ведении которых эти организации находятся. 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частных организаций,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199" w:line="1" w:lineRule="exac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B7144F" w:rsidP="000E201D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МОУ СОШ №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62</w:t>
      </w:r>
      <w:r w:rsidR="000E201D"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полностью укомплектована вспомогательным персоналом, обеспечивающим создание и сохранение условий материально-технических и информационно-методических условий реализации основной образовательной программы.</w:t>
      </w:r>
    </w:p>
    <w:p w:rsidR="000E201D" w:rsidRPr="000E201D" w:rsidRDefault="000E201D" w:rsidP="000E201D">
      <w:pPr>
        <w:widowControl w:val="0"/>
        <w:spacing w:after="0" w:line="254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Профессиональное развитие и повышение квалификации педагогических работников. </w:t>
      </w:r>
    </w:p>
    <w:p w:rsidR="000E201D" w:rsidRPr="000E201D" w:rsidRDefault="000E201D" w:rsidP="000E201D">
      <w:pPr>
        <w:widowControl w:val="0"/>
        <w:spacing w:after="0" w:line="254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Педагогические работники, привлекаемые к реализации программы воспитания, получают дополнительное профессиональное образование по программам повы</w:t>
      </w:r>
      <w:r w:rsidR="00B714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шения квалификации. В МОУ СОШ №</w:t>
      </w:r>
      <w:r w:rsidR="00B7144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62  </w:t>
      </w: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создана система повышения квалификации. Приоритетным направлением является обучение педагогов по вопросам реализации обновленного ФГОС ООО (обучено 100% педагогов), овладение современными педагогическими технологиями, включая ИКТ. Большинство педагогов прошли курсы повышения квалификации на базе ХК ИРО. Использованы следующие формы повышения квалификации: участие в конференциях, обучающих семинарах и мастер-классах по отдельным направлениям реализации основной образовательной программы, дистанционное образование, участие в различных педагогических проектах, создание и публикация методических материалов.</w:t>
      </w:r>
    </w:p>
    <w:p w:rsidR="000E201D" w:rsidRPr="000E201D" w:rsidRDefault="000E201D" w:rsidP="000E201D">
      <w:pPr>
        <w:widowControl w:val="0"/>
        <w:spacing w:after="0" w:line="254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Одним из важнейших механизмов обеспечения необходимого квалификационного уровня педагогических работников, участвующих в разработке и реализации программы воспитания, является система методической работы, обеспечивающая сопровождение деятельности педагогов на всех этапах реализации требований ФГОС ООО. Актуальные вопросы реализации программы основного общего образования рассматриваются предметными </w:t>
      </w:r>
      <w:proofErr w:type="spellStart"/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предметными</w:t>
      </w:r>
      <w:proofErr w:type="spellEnd"/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методическими объединениями, действующими в образовательной организации, а также методическими и учебно-методическими объединениями в сфере общего образования, действующими на муниципальном и региональном уровнях.</w:t>
      </w:r>
    </w:p>
    <w:p w:rsidR="000E201D" w:rsidRPr="000E201D" w:rsidRDefault="000E201D" w:rsidP="000E201D">
      <w:pPr>
        <w:widowControl w:val="0"/>
        <w:spacing w:after="0" w:line="254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Одним из условий готовности образовательного учреждения к введению ФГОС ООО является создание системы методической работы, обеспечивающей сопровождение деятельности педагогов на всех этапах реализации требований Стандарта. В школе ежегодно составляется план методической работы, в котором конкретизируются приоритетные направления развития, виды деятельности кафедр, темы и формы методической работы педагогов.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982"/>
    </w:p>
    <w:p w:rsidR="000E201D" w:rsidRPr="000E201D" w:rsidRDefault="000E201D" w:rsidP="00B7144F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НОРМАТИВНО-МЕТОДИЧЕСКОЕ ОБЕСПЕЧЕНИЕ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01D" w:rsidRPr="00B7144F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Документы по классному руководству (приказы, положения), должностные инструкции педагогических работников по вопросам воспитательной деятельности, ведению договорных отношений ра</w:t>
      </w:r>
      <w:r w:rsidR="00B7144F" w:rsidRP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змещены на сайте МОУ СОШ № 62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3.3. ТРЕБОВАНИЯ К УСЛОВИЯМ РАБОТЫ С ОБУЧАЮЩИМИСЯ С ОСОБЫМИ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ОБРАЗОВАТЕЛЬНЫМИ ПОТРЕБНОСТЯМИ</w:t>
      </w:r>
    </w:p>
    <w:bookmarkEnd w:id="2"/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Психолого-педагогические </w:t>
      </w:r>
      <w:r w:rsidR="00B714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условия, созданные в МОУ СОШТ № 62</w:t>
      </w: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, обеспечивают исполнение требований федеральных государственных образовательных стандартов основного общего образования к психолого-педагогическим условиям реализации основной образовательной программы основного общего образования, в частности:</w:t>
      </w:r>
    </w:p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lastRenderedPageBreak/>
        <w:t>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способствуют социально-психологической адаптации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формирование и развитие психолого-педагогической компетентности работников Организации и родителей (законных представителей) несовершеннолетних обучающихся;</w:t>
      </w:r>
    </w:p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профилактику формирования у обучающихся </w:t>
      </w:r>
      <w:proofErr w:type="spellStart"/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девиантных</w:t>
      </w:r>
      <w:proofErr w:type="spellEnd"/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форм поведения, агрессии и повышенной тревожности.</w:t>
      </w:r>
    </w:p>
    <w:p w:rsidR="000E201D" w:rsidRPr="000E201D" w:rsidRDefault="00B7144F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В МОУ СОШ № 62 </w:t>
      </w:r>
      <w:r w:rsidR="000E201D"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психолого-педагогическое сопровождение реализации программы основного общего образования осуществляют: </w:t>
      </w:r>
    </w:p>
    <w:p w:rsidR="000E201D" w:rsidRPr="000E201D" w:rsidRDefault="00B7144F" w:rsidP="00B7144F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—педагог-психолог ;</w:t>
      </w:r>
    </w:p>
    <w:p w:rsidR="000E201D" w:rsidRPr="000E201D" w:rsidRDefault="000E201D" w:rsidP="000E201D">
      <w:pPr>
        <w:widowControl w:val="0"/>
        <w:spacing w:after="0" w:line="286" w:lineRule="auto"/>
        <w:ind w:firstLine="238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—социальный педагог.</w:t>
      </w:r>
    </w:p>
    <w:p w:rsidR="000E201D" w:rsidRPr="002E7D35" w:rsidRDefault="000E201D" w:rsidP="000E201D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процессе реализации основной образовательной программы основного общего образования образовательной организацией обеспечивается психолого-педагогическое сопровождение участников образовательных отношений посредством системной деятельности и отдельных мероприятий, обеспечивающих: —формирование и развитие психолого-педагогической компетентности;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—сохранение и укрепление психологического благополучия и психического здоровья обучающихся;</w:t>
      </w:r>
    </w:p>
    <w:p w:rsidR="000E201D" w:rsidRPr="002E7D35" w:rsidRDefault="000E201D" w:rsidP="000E20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—поддержка и сопровождение детско-родительских отношений; —формирование ценности здоровья и безопасного образа жизни; —дифференциация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—мониторинг возможностей и способностей обучающихся, выявление, поддержка и сопровождение одаренных детей, обучающихся с ОВЗ;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—создание условий для последующего профессионального самоопределения;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—формирование коммуникативных навыков в разновозрастной среде и среде сверстников;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—поддержка детских объединений, ученического самоуправления;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—формирование психологической культуры поведения в информационной среде;</w:t>
      </w:r>
    </w:p>
    <w:p w:rsidR="000E201D" w:rsidRPr="002E7D35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7D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—развитие психологической культуры в области использования ИКТ;</w:t>
      </w:r>
    </w:p>
    <w:p w:rsidR="000E201D" w:rsidRPr="000E201D" w:rsidRDefault="000E201D" w:rsidP="000E201D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процессе реализации основной образовательной программы осуществляется индивидуальное психолого-педагогическое сопровождение всех участников образовательных отношений, в том числе:</w:t>
      </w:r>
    </w:p>
    <w:p w:rsidR="000E201D" w:rsidRPr="000E201D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—обучающихся, испытывающих трудности в освоении программы основного общего образования, развитии и социальной адаптации (указать при наличии);</w:t>
      </w:r>
    </w:p>
    <w:p w:rsidR="000E201D" w:rsidRPr="000E201D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—обучающихся, проявляющих индивидуальные способности, и одаренных (указать при наличии);</w:t>
      </w:r>
    </w:p>
    <w:p w:rsidR="000E201D" w:rsidRPr="000E201D" w:rsidRDefault="000E201D" w:rsidP="000E20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—обучающихся с ОВЗ (указать при наличии);</w:t>
      </w:r>
    </w:p>
    <w:p w:rsidR="000E201D" w:rsidRPr="000E201D" w:rsidRDefault="000E201D" w:rsidP="000E201D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—педагогических, учебно-вспомогательных и иных работников образовательной организации, обеспечивающих реализацию программы основного общего образования (указать при наличии);</w:t>
      </w:r>
    </w:p>
    <w:p w:rsidR="000E201D" w:rsidRPr="000E201D" w:rsidRDefault="000E201D" w:rsidP="000E201D">
      <w:pPr>
        <w:widowControl w:val="0"/>
        <w:spacing w:after="0" w:line="254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—родителей (законных представителей) несовершеннолетних обучающихся (указать при наличии).</w:t>
      </w:r>
    </w:p>
    <w:p w:rsidR="000E201D" w:rsidRPr="000E201D" w:rsidRDefault="000E201D" w:rsidP="000E201D">
      <w:pPr>
        <w:widowControl w:val="0"/>
        <w:spacing w:after="0" w:line="254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Психолого-педагогическая поддержка участников образовательных отношений реализуется </w:t>
      </w:r>
      <w:proofErr w:type="spellStart"/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диверсифицированно</w:t>
      </w:r>
      <w:proofErr w:type="spellEnd"/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на уровне образовательной организации, классов, групп, а также на индивидуальном уровне.</w:t>
      </w:r>
    </w:p>
    <w:p w:rsidR="000E201D" w:rsidRPr="000E201D" w:rsidRDefault="000E201D" w:rsidP="000E201D">
      <w:pPr>
        <w:widowControl w:val="0"/>
        <w:spacing w:after="0" w:line="254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В процессе реализации основной образовательной программы используются такие формы психолого-педагогического сопровождения как:</w:t>
      </w:r>
    </w:p>
    <w:p w:rsidR="000E201D" w:rsidRPr="000E201D" w:rsidRDefault="000E201D" w:rsidP="000E201D">
      <w:pPr>
        <w:widowControl w:val="0"/>
        <w:numPr>
          <w:ilvl w:val="0"/>
          <w:numId w:val="2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0E201D" w:rsidRPr="000E201D" w:rsidRDefault="000E201D" w:rsidP="000E201D">
      <w:pPr>
        <w:widowControl w:val="0"/>
        <w:numPr>
          <w:ilvl w:val="0"/>
          <w:numId w:val="2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образовательной организации;</w:t>
      </w:r>
    </w:p>
    <w:p w:rsidR="000E201D" w:rsidRPr="000E201D" w:rsidRDefault="000E201D" w:rsidP="000E201D">
      <w:pPr>
        <w:widowControl w:val="0"/>
        <w:numPr>
          <w:ilvl w:val="0"/>
          <w:numId w:val="24"/>
        </w:numPr>
        <w:wordWrap w:val="0"/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20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bookmarkStart w:id="3" w:name="bookmark1984"/>
    </w:p>
    <w:p w:rsidR="000E201D" w:rsidRPr="000E201D" w:rsidRDefault="000E201D" w:rsidP="000E20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4" w:name="bookmark1986"/>
      <w:bookmarkEnd w:id="3"/>
      <w:r w:rsidRPr="000E20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3.4.СИСТЕМА ПООЩРЕНИЯ СОЦИАЛЬНОЙ УСПЕШНОСТИ И ПРОЯВЛЕНИЙ</w:t>
      </w:r>
    </w:p>
    <w:p w:rsidR="000E201D" w:rsidRPr="000E201D" w:rsidRDefault="000E201D" w:rsidP="000E20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АКТИВНОЙ ЖИЗНЕННОЙ ПОЗИЦИИ ОБУЧАЮЩИХСЯ</w:t>
      </w:r>
    </w:p>
    <w:p w:rsidR="000E201D" w:rsidRPr="000E201D" w:rsidRDefault="000E201D" w:rsidP="000E201D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Система проявлений активной жизненной позиции и поощрения социальной у</w:t>
      </w:r>
      <w:r w:rsidR="00B7144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спешности обучающихся МОУ СОШ № 62</w:t>
      </w: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строится на принципах: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соответствия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-сочетания индивидуального и коллективного поощрения;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дифференцированности</w:t>
      </w:r>
      <w:proofErr w:type="spellEnd"/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Система поощрения социальной успешности 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и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проявлений активной жизненной позиции обучающихся тесно связана с системой мониторинга личностных образовательных результатов. Так как воспитательной работой так или иначе занимаются все педагогические работники, то мониторинг личностных образовательных результатов осуществляется всем педагогическим коллективом в повседневной профессиональной деятельности. Единицы мониторинга личностных образовательных результатов представлены в Приложении 2.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0E201D" w:rsidRPr="000E201D" w:rsidRDefault="000E201D" w:rsidP="000E201D">
      <w:pPr>
        <w:widowControl w:val="0"/>
        <w:spacing w:after="0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E20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(накоплению)грамот и дипломов, фиксирующих и символизирующих достижения обучающегося.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Кроме учета индивидуальных достижений в портфолио, в школе ведется публичный рейтинг достижен</w:t>
      </w:r>
      <w:r w:rsidR="00B7144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ий каждого класса. В начале 2022-2023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учебного года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lastRenderedPageBreak/>
        <w:t xml:space="preserve">совместно с участниками школьного Совета старшеклассников была разработана и утверждена система оценки активности жизни класса. В систему оценки были включены критерии по 5 ключевым направлениям: 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1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).«Культура»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(оценка посещения каждым классом и участия в проведении культурно-массовых мероприятий, конкурсов, акций, посещения спектаклей, музеев и т.п.);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2).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«Информация / Коммуникация»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(оценка своевременности фотоотчётов о событиях в классе( в том числе для размещения в школьных аккаунтах), отсутствие конфликтов в классе и с учителями, привлечение родителей и специалистов к подготовке и проведению мероприятий (коммуникация между поколениями, коммуникация с различными службами, клубами города) и т.д.);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3). «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Учёба»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(оценка успеваемости, посещаемости в классе, участия в Единых уроках и 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мероприятиях, качества дежурства по школе, отсутствие опозданий);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4).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«Спорт и ЗОЖ»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(оценка участия класса в спортивных мероприятиях, мероприятиях по пропаганде ЗОЖ, социально-психологическом тестировании, Днях Здоровья и т.п.);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5). 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«</w:t>
      </w:r>
      <w:proofErr w:type="spellStart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Волонтёрство</w:t>
      </w:r>
      <w:proofErr w:type="spellEnd"/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»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(оценка участия класса во всероссийских, краевых, городских и школьных мероприятиях и добровольческих акциях)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В соответствии с данными критериями члены УСУ ежемесячно заполняют Экран активности на каждый класс, который размещен в холле 1 этажа школы. Оценки выставляются цветом (разным цветом отмечается отличная, хорошая или неудовлетворительная  работа класса за каждый месяц по каждому критерию). 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Такой подход позволяет вселить в ребят дух соревнования, мотивировать на участие в различных видах активности, наладить обратную связь между родителями и педагогами, учителями и детьми, сплотить классные коллективы и детско-родительские сообщества. По итогам года на торжественной линейке награждается «Класс года» по результата</w:t>
      </w:r>
      <w:r w:rsidR="00B7144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м отметок на Экране активности .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Таким образом, мониторинг образовательных результатов осуществляется с участием всех участников образовательного процесса и по итогам учебных четвертей и учебного года наиболее активные и социально успешные обучающиеся и классы поощряются администрацией школы.</w:t>
      </w:r>
    </w:p>
    <w:bookmarkEnd w:id="4"/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3.5. ОСНОВНЫЕ НАПРАВЛЕНИЯ САМОАНАЛИЗА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ВОСПИТАТЕЛЬНОЙ РАБОТЫ</w:t>
      </w: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Самоанализ эффективности воспитательной работы школы проводится по четырем направлениям:</w:t>
      </w:r>
    </w:p>
    <w:p w:rsidR="000E201D" w:rsidRPr="000E201D" w:rsidRDefault="000E201D" w:rsidP="000E201D">
      <w:pPr>
        <w:widowControl w:val="0"/>
        <w:numPr>
          <w:ilvl w:val="0"/>
          <w:numId w:val="20"/>
        </w:numPr>
        <w:tabs>
          <w:tab w:val="left" w:pos="426"/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Анализ результатов воспитания, социализации и саморазвития школьников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(проводит замдиректора по ВР совместно с классными руководителями, социальным педагогом, педагогом-психологом). Критерии и показатели для проведения анализа представлены в Таблице 2.</w:t>
      </w:r>
    </w:p>
    <w:p w:rsidR="000E201D" w:rsidRPr="000E201D" w:rsidRDefault="000E201D" w:rsidP="00366F7C">
      <w:pPr>
        <w:widowControl w:val="0"/>
        <w:tabs>
          <w:tab w:val="left" w:pos="426"/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  <w:t xml:space="preserve">           Таблица 2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Критерии и показатели для проведения анализа результатов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воспитания, социализации и саморазвития школьников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421"/>
      </w:tblGrid>
      <w:tr w:rsidR="000E201D" w:rsidRPr="000E201D" w:rsidTr="000E201D">
        <w:tc>
          <w:tcPr>
            <w:tcW w:w="3227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Критерии</w:t>
            </w: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Показатели</w:t>
            </w:r>
          </w:p>
        </w:tc>
      </w:tr>
      <w:tr w:rsidR="000E201D" w:rsidRPr="000E201D" w:rsidTr="000E201D">
        <w:tc>
          <w:tcPr>
            <w:tcW w:w="3227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А). Динамика личностного развития школьников каждого класса в соответствии с ФГОС </w:t>
            </w:r>
            <w:r w:rsidRPr="000E201D"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(отслеживание тенденции по каждому классу в целом).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Целевые приоритеты анализа (по каждому из показателей):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Начальная школа: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уровень усвоения социально значимых </w:t>
            </w:r>
            <w:r w:rsidRPr="000E201D"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знаний;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Основная школа: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уровень развития социально значимых </w:t>
            </w:r>
            <w:r w:rsidRPr="000E201D"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отношений;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Средняя школа: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наличие опыта реализации социально значимых </w:t>
            </w:r>
            <w:r w:rsidRPr="000E201D"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дел.</w:t>
            </w:r>
          </w:p>
        </w:tc>
        <w:tc>
          <w:tcPr>
            <w:tcW w:w="6662" w:type="dxa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lastRenderedPageBreak/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  <w:t>уровень развития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x-none" w:eastAsia="x-none"/>
              </w:rPr>
              <w:t xml:space="preserve">способности к самостоятельному </w:t>
            </w:r>
            <w:proofErr w:type="spellStart"/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x-none" w:eastAsia="x-none"/>
              </w:rPr>
              <w:t>смыслообразованию</w:t>
            </w:r>
            <w:proofErr w:type="spellEnd"/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x-none"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 xml:space="preserve">и нравственного самоконтроля, наличие 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x-none" w:eastAsia="x-none"/>
              </w:rPr>
              <w:t xml:space="preserve">знаний о нормах поведения человека в обществе, 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присутствие 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 xml:space="preserve">самоуважения, уважения к другим и 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lastRenderedPageBreak/>
              <w:t>жизненного оптимизма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.</w:t>
            </w:r>
          </w:p>
        </w:tc>
      </w:tr>
      <w:tr w:rsidR="000E201D" w:rsidRPr="000E201D" w:rsidTr="000E201D"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  <w:t xml:space="preserve">уровень </w:t>
            </w:r>
            <w:proofErr w:type="spellStart"/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x-none" w:eastAsia="x-none"/>
              </w:rPr>
              <w:t>сформированност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и</w:t>
            </w:r>
            <w:proofErr w:type="spellEnd"/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x-none" w:eastAsia="x-none"/>
              </w:rPr>
              <w:t xml:space="preserve"> у школьников общей культуры поведения и общения,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x-none"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>наличие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x-none" w:eastAsia="x-none"/>
              </w:rPr>
              <w:t xml:space="preserve"> позитивного опыта поликультурного и межэтнического общения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>.</w:t>
            </w:r>
          </w:p>
        </w:tc>
      </w:tr>
      <w:tr w:rsidR="000E201D" w:rsidRPr="000E201D" w:rsidTr="000E201D"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ведение школьниками здорового образа жизни и бережное отношение к окружающей среде.</w:t>
            </w:r>
          </w:p>
        </w:tc>
      </w:tr>
      <w:tr w:rsidR="000E201D" w:rsidRPr="000E201D" w:rsidTr="000E201D"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сформированность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 у обучающихся российской гражданской идентичности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, положительного отношения к школе, городу, родному краю, к общечеловеческим и традиционным российским ценностям;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патриотизм и готовность к ответственной социальной активности.</w:t>
            </w:r>
          </w:p>
        </w:tc>
      </w:tr>
      <w:tr w:rsidR="000E201D" w:rsidRPr="000E201D" w:rsidTr="000E201D"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функциональная грамотность школьников (у младших школьников читательская грамотность и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сформированность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 учебной деятельности),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готовность к осмысленному профессиональному выбору, уважение к труду.</w:t>
            </w:r>
          </w:p>
        </w:tc>
      </w:tr>
      <w:tr w:rsidR="000E201D" w:rsidRPr="000E201D" w:rsidTr="000E201D">
        <w:tc>
          <w:tcPr>
            <w:tcW w:w="3227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Б). Динамика личностного развития школьников «группы риска» и актуальное состояние факторов риска дальнейшей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дезадаптации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0E201D">
              <w:rPr>
                <w:rFonts w:ascii="Times New Roman" w:eastAsia="Times New Roman" w:hAnsi="Times New Roman" w:cs="Times New Roman"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(проводится индивидуальный анализ по каждому обучающемуся «группы риска» и на его основе обобщение тенденций).</w:t>
            </w: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наличие положительных социально адаптированных друзей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среди сверстников.</w:t>
            </w:r>
          </w:p>
        </w:tc>
      </w:tr>
      <w:tr w:rsidR="000E201D" w:rsidRPr="000E201D" w:rsidTr="000E201D"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успешность в усвоении школьной программы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(посещаемость, успеваемость, дисциплина).</w:t>
            </w:r>
          </w:p>
        </w:tc>
      </w:tr>
      <w:tr w:rsidR="000E201D" w:rsidRPr="000E201D" w:rsidTr="000E201D">
        <w:trPr>
          <w:trHeight w:val="546"/>
        </w:trPr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наличие уважения (доверия) к заинтересованному взрослому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(родителю, родственнику, учителю, наставнику). Помощь принимает.</w:t>
            </w:r>
          </w:p>
        </w:tc>
      </w:tr>
      <w:tr w:rsidR="000E201D" w:rsidRPr="000E201D" w:rsidTr="000E201D">
        <w:trPr>
          <w:trHeight w:val="546"/>
        </w:trPr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организованный досуг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(внеурочная занятость,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допобразование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, трудоустройство, иное).</w:t>
            </w:r>
          </w:p>
        </w:tc>
      </w:tr>
      <w:tr w:rsidR="000E201D" w:rsidRPr="000E201D" w:rsidTr="000E201D">
        <w:trPr>
          <w:trHeight w:val="366"/>
        </w:trPr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отсутствие употребления ПАВ, компьютерной зависимости</w:t>
            </w:r>
          </w:p>
        </w:tc>
      </w:tr>
      <w:tr w:rsidR="000E201D" w:rsidRPr="000E201D" w:rsidTr="000E201D">
        <w:trPr>
          <w:trHeight w:val="546"/>
        </w:trPr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отсутствие нарушений дисциплины, инцидентов, повторных правонарушений</w:t>
            </w:r>
          </w:p>
        </w:tc>
      </w:tr>
      <w:tr w:rsidR="000E201D" w:rsidRPr="000E201D" w:rsidTr="000E201D">
        <w:trPr>
          <w:trHeight w:val="546"/>
        </w:trPr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положительная самооценка, переносимость неудач и трудностей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, нет вспышек гнева, агрессии или самообвинения.</w:t>
            </w:r>
          </w:p>
        </w:tc>
      </w:tr>
      <w:tr w:rsidR="000E201D" w:rsidRPr="000E201D" w:rsidTr="000E201D">
        <w:trPr>
          <w:trHeight w:val="279"/>
        </w:trPr>
        <w:tc>
          <w:tcPr>
            <w:tcW w:w="3227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наличие реалистичных планов на будущее, социально приемлемых жизненных установок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, отсутствие романтизации асоциальной жизни.</w:t>
            </w:r>
          </w:p>
        </w:tc>
      </w:tr>
    </w:tbl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Информацию для анализа личностных результатов получаем в основном методом включенного педагогического наблюдения за школьниками в различных ситуациях, на уроках и во время проведения внеурочных мероприятий. Также активно используется метод экспертных оценок, беседа и метод анализа продуктов деятельности (рисунков, поделок, письменных и творческих работ, проектов, интернет-контента в личных аккаунтах, портфолио достижений обучающихся, их устных высказываний и поступков).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 каждому из указанных в Таблице 2 показателей проводится качественный анализ, а также определяется уровень его выраженности по балльной системе (3 балла – показатель выражен на высоком уровне, во всей полноте; 2 балла – показатель выражен частично, на оптимальном уровне; 1 балл – показатель выражен на критическом уровне, проявлен слабо; 0 баллов -- показатель выражен на недопустимом уровне). Сочетание качественного и количественного подходов в анализе результатов воспитательной работы позволяет отслеживать динамику личностного развития как отдельного класса, так и параллели, классов каждого уровня образования, детского коллектива школы в целом.</w:t>
      </w:r>
    </w:p>
    <w:p w:rsidR="000E201D" w:rsidRPr="000E201D" w:rsidRDefault="000E201D" w:rsidP="000E201D">
      <w:pPr>
        <w:widowControl w:val="0"/>
        <w:numPr>
          <w:ilvl w:val="0"/>
          <w:numId w:val="20"/>
        </w:numPr>
        <w:tabs>
          <w:tab w:val="left" w:pos="426"/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 xml:space="preserve">Анализ качества воспитательной работы классных </w:t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lastRenderedPageBreak/>
        <w:t>руководителей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(ответственный за анализ по направлению замдиректора по ВР). 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Критерии и показатели для проведения анализа по данному направлению представлены в Таблице 3.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  <w:t xml:space="preserve">           Таблица 3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Критерии и показатели для проведения анализа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качества воспитательной работы классных руководителей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7216"/>
      </w:tblGrid>
      <w:tr w:rsidR="000E201D" w:rsidRPr="000E201D" w:rsidTr="000E201D">
        <w:tc>
          <w:tcPr>
            <w:tcW w:w="2376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Критерии</w:t>
            </w:r>
          </w:p>
        </w:tc>
        <w:tc>
          <w:tcPr>
            <w:tcW w:w="7513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Показатели</w:t>
            </w:r>
          </w:p>
        </w:tc>
      </w:tr>
      <w:tr w:rsidR="000E201D" w:rsidRPr="000E201D" w:rsidTr="000E201D">
        <w:tc>
          <w:tcPr>
            <w:tcW w:w="2376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А). Наличие документации классного руководителя</w:t>
            </w:r>
          </w:p>
        </w:tc>
        <w:tc>
          <w:tcPr>
            <w:tcW w:w="7513" w:type="dxa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  <w:t>-систематичность заполнения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 документации (планирования, краткого анализа воспитательных мероприятий за полугодие (учебный год), отражение индивидуальной работы с «группой риска»)</w:t>
            </w:r>
          </w:p>
        </w:tc>
      </w:tr>
      <w:tr w:rsidR="000E201D" w:rsidRPr="000E201D" w:rsidTr="000E201D"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-своевременность отчетности</w:t>
            </w:r>
          </w:p>
        </w:tc>
      </w:tr>
      <w:tr w:rsidR="000E201D" w:rsidRPr="000E201D" w:rsidTr="000E201D"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-работа родительского комитета,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ведение протоколов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родительских собраний</w:t>
            </w:r>
          </w:p>
        </w:tc>
      </w:tr>
      <w:tr w:rsidR="000E201D" w:rsidRPr="000E201D" w:rsidTr="000E201D"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0"/>
                <w:lang w:eastAsia="x-none"/>
              </w:rPr>
              <w:t>-учет и контроль посещаемости, заболеваемости, успеваемости, питания школьников</w:t>
            </w:r>
          </w:p>
        </w:tc>
      </w:tr>
      <w:tr w:rsidR="000E201D" w:rsidRPr="000E201D" w:rsidTr="000E201D"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0"/>
                <w:lang w:eastAsia="x-none"/>
              </w:rPr>
              <w:t>-ведение инструктажей безопасности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0"/>
                <w:lang w:eastAsia="x-none"/>
              </w:rPr>
              <w:t xml:space="preserve"> (перед каникулами, перед выходом из школы)</w:t>
            </w:r>
          </w:p>
        </w:tc>
      </w:tr>
      <w:tr w:rsidR="000E201D" w:rsidRPr="000E201D" w:rsidTr="000E201D">
        <w:tc>
          <w:tcPr>
            <w:tcW w:w="2376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Б). Организация воспитательного процесса в классе</w:t>
            </w: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462E8C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-качество проведения классных часов и внеурочной деятельности в рамках несистемных тематических блоков,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(«Традиции, духовность, нравственность», «Безопасное поведение», «Я – гражданин России», «Человек и закон», «Здоровье», «Школьный календарь событий», «Проф</w:t>
            </w:r>
            <w:r w:rsidR="00462E8C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ессиональное самоопределение»,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«Знание – сила!»),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 том числе обеспечение посещаемости и участия в мероприятиях.</w:t>
            </w:r>
          </w:p>
        </w:tc>
      </w:tr>
      <w:tr w:rsidR="000E201D" w:rsidRPr="000E201D" w:rsidTr="000E201D"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Calibri" w:eastAsia="№Е" w:hAnsi="Calibri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Calibri" w:eastAsia="№Е" w:hAnsi="Calibri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-к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ачество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профилактической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работы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с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детьми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«группы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риска»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(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том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числе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слабоуспевающими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,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детьми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из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социально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незащищенных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социально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опасных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семей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,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детьми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временно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находящимися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конфликте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сверстниками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,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педагогами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,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родителями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);</w:t>
            </w:r>
          </w:p>
        </w:tc>
      </w:tr>
      <w:tr w:rsidR="000E201D" w:rsidRPr="000E201D" w:rsidTr="000E201D">
        <w:trPr>
          <w:trHeight w:val="279"/>
        </w:trPr>
        <w:tc>
          <w:tcPr>
            <w:tcW w:w="2376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-наличие самоуправления в классе</w:t>
            </w:r>
          </w:p>
        </w:tc>
      </w:tr>
      <w:tr w:rsidR="000E201D" w:rsidRPr="000E201D" w:rsidTr="000E201D">
        <w:trPr>
          <w:trHeight w:val="279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-контроль внешнего вида обучающихся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дресс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-код, прически и т.д.)</w:t>
            </w:r>
          </w:p>
        </w:tc>
      </w:tr>
      <w:tr w:rsidR="000E201D" w:rsidRPr="000E201D" w:rsidTr="000E201D">
        <w:trPr>
          <w:trHeight w:val="266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-участие класса в общешкольных делах</w:t>
            </w:r>
          </w:p>
        </w:tc>
      </w:tr>
      <w:tr w:rsidR="000E201D" w:rsidRPr="000E201D" w:rsidTr="000E201D">
        <w:trPr>
          <w:trHeight w:val="546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% занятости обучающихся во внеурочной занятости,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том числе во время каникул</w:t>
            </w:r>
          </w:p>
        </w:tc>
      </w:tr>
      <w:tr w:rsidR="000E201D" w:rsidRPr="000E201D" w:rsidTr="000E201D">
        <w:trPr>
          <w:trHeight w:val="546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% занятости обучающихся в кружках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дополнительного образования (в школе и учреждениях города)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с использованием системы ПФДО</w:t>
            </w:r>
          </w:p>
        </w:tc>
      </w:tr>
      <w:tr w:rsidR="000E201D" w:rsidRPr="000E201D" w:rsidTr="000E201D">
        <w:trPr>
          <w:trHeight w:val="546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% обучающихся, занятых в волонтерской деятельности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 благотворительных акциях</w:t>
            </w:r>
          </w:p>
        </w:tc>
      </w:tr>
      <w:tr w:rsidR="000E201D" w:rsidRPr="000E201D" w:rsidTr="000E201D">
        <w:trPr>
          <w:trHeight w:val="294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% обучающихся, состоящих в РДШ</w:t>
            </w:r>
          </w:p>
        </w:tc>
      </w:tr>
      <w:tr w:rsidR="000E201D" w:rsidRPr="000E201D" w:rsidTr="000E201D">
        <w:trPr>
          <w:trHeight w:val="382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участие обучающихся в предметных олимпиадах и конкурсах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, работа с одаренными и высокомотивированными детьми</w:t>
            </w:r>
          </w:p>
        </w:tc>
      </w:tr>
      <w:tr w:rsidR="000E201D" w:rsidRPr="000E201D" w:rsidTr="000E201D">
        <w:trPr>
          <w:trHeight w:val="382"/>
        </w:trPr>
        <w:tc>
          <w:tcPr>
            <w:tcW w:w="2376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учет достижений всех обучающихся класса,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ведение школьниками портфолио личных достижений</w:t>
            </w:r>
          </w:p>
        </w:tc>
      </w:tr>
      <w:tr w:rsidR="000E201D" w:rsidRPr="000E201D" w:rsidTr="000E201D">
        <w:trPr>
          <w:trHeight w:val="382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количество и качество проведения экскурсий, выходов, встреч с интересными людьми</w:t>
            </w:r>
          </w:p>
        </w:tc>
      </w:tr>
      <w:tr w:rsidR="000E201D" w:rsidRPr="000E201D" w:rsidTr="000E201D">
        <w:trPr>
          <w:trHeight w:val="382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наличие классного уголка с актуальной информацией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постоянный обмен информацией с родителями и обучающимися (онлайн и очно)</w:t>
            </w:r>
          </w:p>
        </w:tc>
      </w:tr>
      <w:tr w:rsidR="000E201D" w:rsidRPr="000E201D" w:rsidTr="000E201D">
        <w:trPr>
          <w:trHeight w:val="546"/>
        </w:trPr>
        <w:tc>
          <w:tcPr>
            <w:tcW w:w="2376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В). Работа с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родителями</w:t>
            </w:r>
          </w:p>
        </w:tc>
        <w:tc>
          <w:tcPr>
            <w:tcW w:w="7513" w:type="dxa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регулярное проведение родительских собраний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(1 раз в четверть), обсуждение актуальных для класса воспитательных тем с родителями</w:t>
            </w:r>
          </w:p>
        </w:tc>
      </w:tr>
      <w:tr w:rsidR="000E201D" w:rsidRPr="000E201D" w:rsidTr="000E201D">
        <w:trPr>
          <w:trHeight w:val="330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сотрудничество с родительским комитетом класса</w:t>
            </w:r>
          </w:p>
        </w:tc>
      </w:tr>
      <w:tr w:rsidR="000E201D" w:rsidRPr="000E201D" w:rsidTr="000E201D">
        <w:trPr>
          <w:trHeight w:val="434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- привлечение родителей к решению воспитательных вопросов, вовлечение родителей в участие во внеурочной деятельности детей</w:t>
            </w:r>
          </w:p>
        </w:tc>
      </w:tr>
      <w:tr w:rsidR="000E201D" w:rsidRPr="000E201D" w:rsidTr="000E201D">
        <w:trPr>
          <w:trHeight w:val="434"/>
        </w:trPr>
        <w:tc>
          <w:tcPr>
            <w:tcW w:w="2376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3" w:type="dxa"/>
            <w:shd w:val="clear" w:color="auto" w:fill="DBFDF4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-высокий уровень удовлетворенности родителей работой школы, работой классного руководителя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(анонимное анкетирование)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16"/>
                <w:szCs w:val="16"/>
                <w:lang w:eastAsia="ko-KR"/>
              </w:rPr>
            </w:pPr>
          </w:p>
        </w:tc>
      </w:tr>
    </w:tbl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По каждому из указанных в Таблице 3 показателю проводится качественный анализ, а также определяется уровень его выраженности по балльной системе (от 3 до 0 баллов, аналогично подсчёту баллов по предыдущему направлению). </w:t>
      </w:r>
    </w:p>
    <w:p w:rsidR="000E201D" w:rsidRPr="000E201D" w:rsidRDefault="000E201D" w:rsidP="000E201D">
      <w:pPr>
        <w:widowControl w:val="0"/>
        <w:numPr>
          <w:ilvl w:val="0"/>
          <w:numId w:val="20"/>
        </w:numPr>
        <w:tabs>
          <w:tab w:val="left" w:pos="426"/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Анализ общего состояния организуемой в школе совместной деятельности школьников и педагогов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(проводят в части анализа состояния внеурочной деятельности замдиректора по ВР, в части состояния учебной деятельности – замдиректора по УВР). Критерии и показатели для проведения анализа по данному направлению представлены в Таблице 4.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  <w:t xml:space="preserve">           Таблица 4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Критерии и показатели для проведения анализа общего состояния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организуемой в школе совместной деятельности школьников и педагогов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354"/>
      </w:tblGrid>
      <w:tr w:rsidR="000E201D" w:rsidRPr="000E201D" w:rsidTr="000E201D">
        <w:tc>
          <w:tcPr>
            <w:tcW w:w="2235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Критерии</w:t>
            </w: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Показатели</w:t>
            </w:r>
          </w:p>
        </w:tc>
      </w:tr>
      <w:tr w:rsidR="000E201D" w:rsidRPr="000E201D" w:rsidTr="000E201D">
        <w:tc>
          <w:tcPr>
            <w:tcW w:w="2235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А). Наличие в школе событийно насыщенной и личностно развивающей совместной деятельности детей и взрослых</w:t>
            </w:r>
          </w:p>
        </w:tc>
        <w:tc>
          <w:tcPr>
            <w:tcW w:w="7654" w:type="dxa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Calibri" w:eastAsia="№Е" w:hAnsi="Calibri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%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занятости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обучающихся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во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внеурочной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занятости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,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том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числе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время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каникул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Calibri" w:eastAsia="№Е" w:hAnsi="Calibri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%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занятости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обучающихся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в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кружках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дополнительного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образования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(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школе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учреждениях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города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)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с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использованием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системы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ПФДО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>- систематическая работа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 xml:space="preserve"> актива школы и Совета старшеклассников, наличие самоуправления в большинстве классов 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>(совместное планирование и анализ воспитательных событий)</w:t>
            </w:r>
          </w:p>
        </w:tc>
      </w:tr>
      <w:tr w:rsidR="000E201D" w:rsidRPr="000E201D" w:rsidTr="000E201D">
        <w:tc>
          <w:tcPr>
            <w:tcW w:w="2235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% обучающихся, состоящих в РДШ (от общего числа обучающихся)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%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обучающихся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,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занятых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в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волонтерской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деятельности</w:t>
            </w:r>
            <w:r w:rsidRPr="000E201D">
              <w:rPr>
                <w:rFonts w:ascii="№Е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и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благотворительных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№Е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акциях</w:t>
            </w:r>
          </w:p>
        </w:tc>
      </w:tr>
      <w:tr w:rsidR="000E201D" w:rsidRPr="000E201D" w:rsidTr="000E201D">
        <w:tc>
          <w:tcPr>
            <w:tcW w:w="2235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Б). Качество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общешкольных ключевых дел</w:t>
            </w: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- общешкольные дела и форматы внеурочной деятельности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интересны большинству школьников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(в %)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- в большинстве классов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общешкольные дела планируются, организуются, проводятся и анализируются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совместно педагогами и школьниками (с участием родителей)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- участие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боль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shd w:val="clear" w:color="auto" w:fill="D5FFF7"/>
                <w:lang w:eastAsia="x-none"/>
              </w:rPr>
              <w:t xml:space="preserve">шинства школьников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shd w:val="clear" w:color="auto" w:fill="D5FFF7"/>
                <w:lang w:eastAsia="x-none"/>
              </w:rPr>
              <w:t>в общешкольных делах и внеурочной деятельности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добровольное, участвуют с увлечением, предлагают свои форматы проведения событий</w:t>
            </w:r>
          </w:p>
        </w:tc>
      </w:tr>
      <w:tr w:rsidR="000E201D" w:rsidRPr="000E201D" w:rsidTr="000E201D">
        <w:tc>
          <w:tcPr>
            <w:tcW w:w="2235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В). Качество совместной </w:t>
            </w: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деятельности классных руководителей и их классов</w:t>
            </w: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B7144F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lastRenderedPageBreak/>
              <w:t xml:space="preserve">- качество проведения классных часов и внеурочной деятельности в рамках несистемных тематических блоков,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lastRenderedPageBreak/>
              <w:t>(«Уроки нравственности», «Безопасное поведение», «Я -- гражданин», «Человек и закон», «Здоровое поколение», «Школьный календарь событий», «Соц</w:t>
            </w:r>
            <w:r w:rsidR="00B7144F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иальное ориентирование», «Клуб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, «Знание – сила!»),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в том числе обеспечение посещаемости и участия в мероприятиях.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- в каждом классе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отношения дружеские, доброжелательные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классный руководитель является значимым взрослым для большинства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обучающихся в классе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- наличие взаимодействия школы и семей школьников</w:t>
            </w:r>
          </w:p>
        </w:tc>
      </w:tr>
      <w:tr w:rsidR="000E201D" w:rsidRPr="000E201D" w:rsidTr="000E201D">
        <w:tc>
          <w:tcPr>
            <w:tcW w:w="2235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Г). Качество реализуемых курсов внеурочной деятельности</w:t>
            </w: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- курсы внеуроч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shd w:val="clear" w:color="auto" w:fill="D5FFF7"/>
                <w:lang w:eastAsia="x-none"/>
              </w:rPr>
              <w:t>н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ой деятельности и программы </w:t>
            </w:r>
            <w:proofErr w:type="spellStart"/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допобразования</w:t>
            </w:r>
            <w:proofErr w:type="spellEnd"/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реализуются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в разнообразных форматах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(5-7 видов)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с результатами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внеурочной деятельности и дополнительного образования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могут ознакомиться другие школьники и родители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участие школьников во внеурочной деятельности добровольное,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у большинства отношение к участию во внеурочной деятельности положительное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качество </w:t>
            </w:r>
            <w:proofErr w:type="spellStart"/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профориентационной</w:t>
            </w:r>
            <w:proofErr w:type="spellEnd"/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работы</w:t>
            </w:r>
          </w:p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- качество работы школьного пресс-центра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- участие школьников в организации и развитии предметно-эстетической среды школы</w:t>
            </w:r>
          </w:p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</w:p>
        </w:tc>
      </w:tr>
      <w:tr w:rsidR="000E201D" w:rsidRPr="000E201D" w:rsidTr="000E201D">
        <w:tc>
          <w:tcPr>
            <w:tcW w:w="2235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Д). Качество совместной деятельности педагогов-предметников (учителей начальной школы) и обучающихся</w:t>
            </w: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>- участие школьников в проектной деятельности и школьной научно-практической конференции (в %)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темы проектов и исследовательских работ большинство школьников выбирают самостоятельно,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исходя из индивидуальных интересов и предпочтений; роль учителя направляющая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использование на уроках кейсов и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val="en-US" w:eastAsia="x-none"/>
              </w:rPr>
              <w:t>PISA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-подобных заданий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(тренировочных и проверочных); в начальной школе – кейсов и заданий с элементами смыслового чтения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участие обучающихся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 в предметных олимпиадах и конкурсах (в %)</w:t>
            </w:r>
          </w:p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color w:val="000000"/>
                <w:w w:val="0"/>
                <w:kern w:val="2"/>
                <w:sz w:val="24"/>
                <w:szCs w:val="20"/>
                <w:lang w:eastAsia="x-none"/>
              </w:rPr>
              <w:t xml:space="preserve">- большинство обучающихся успевают по предмету, </w:t>
            </w:r>
            <w:r w:rsidRPr="000E201D">
              <w:rPr>
                <w:rFonts w:ascii="Times New Roman" w:eastAsia="№Е" w:hAnsi="Times New Roman" w:cs="Times New Roman"/>
                <w:color w:val="000000"/>
                <w:w w:val="0"/>
                <w:kern w:val="2"/>
                <w:sz w:val="24"/>
                <w:szCs w:val="20"/>
                <w:lang w:eastAsia="x-none"/>
              </w:rPr>
              <w:t>положительно относятся к уроку по тому или иному предмету</w:t>
            </w:r>
          </w:p>
        </w:tc>
      </w:tr>
      <w:tr w:rsidR="000E201D" w:rsidRPr="000E201D" w:rsidTr="000E201D">
        <w:tc>
          <w:tcPr>
            <w:tcW w:w="2235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4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уровень развития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метапредметных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и универсальных учебных действий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обучающихся (начального, основного и среднего уровня образования) в соответствии с ФГОС (динамика в %)</w:t>
            </w:r>
          </w:p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 каждому из указанных в Таблице 4 показателю проводится качественный анализ, а также определяется уровень его выраженности по балльной системе (от 3 до 0 баллов, аналогично подсчёту баллов по предыдущему направлению). Для полноты картины и повышения объективности анализа к экспертной оценке по вышеописанным критериям привлекаются наиболее авторитетные представители педагогического коллектива, старшеклассников, родителей.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numPr>
          <w:ilvl w:val="0"/>
          <w:numId w:val="20"/>
        </w:numPr>
        <w:tabs>
          <w:tab w:val="left" w:pos="426"/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Анализ эффективности управления административной командой воспитательным процессом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 Анализ эффективности управления осуществляет директор образовательной организации. Критерии и показатели для проведения анализа по данному направлению представлены </w:t>
      </w: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в Таблице 5.</w:t>
      </w:r>
    </w:p>
    <w:p w:rsidR="00B7144F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  <w:t xml:space="preserve">          </w:t>
      </w:r>
    </w:p>
    <w:p w:rsidR="00B7144F" w:rsidRDefault="00B7144F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B7144F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Таблица 5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Критерии и показатели для проведения анализа эффективности управления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административной командой воспитательным процессом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791"/>
      </w:tblGrid>
      <w:tr w:rsidR="000E201D" w:rsidRPr="000E201D" w:rsidTr="000E201D">
        <w:tc>
          <w:tcPr>
            <w:tcW w:w="2802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Критерии</w:t>
            </w:r>
          </w:p>
        </w:tc>
        <w:tc>
          <w:tcPr>
            <w:tcW w:w="7087" w:type="dxa"/>
            <w:shd w:val="clear" w:color="auto" w:fill="D5FFF7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Показатели</w:t>
            </w:r>
          </w:p>
        </w:tc>
      </w:tr>
      <w:tr w:rsidR="000E201D" w:rsidRPr="000E201D" w:rsidTr="000E201D">
        <w:tc>
          <w:tcPr>
            <w:tcW w:w="2802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А). Эффективность планирования воспитательного процесса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(в соответствии с миссией школы, целью воспитания, запросом родителей,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ресурсообеспечением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процесса)</w:t>
            </w:r>
          </w:p>
        </w:tc>
        <w:tc>
          <w:tcPr>
            <w:tcW w:w="7087" w:type="dxa"/>
          </w:tcPr>
          <w:p w:rsidR="000E201D" w:rsidRPr="000E201D" w:rsidRDefault="000E201D" w:rsidP="000E201D">
            <w:pPr>
              <w:tabs>
                <w:tab w:val="left" w:pos="175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  <w:t>смысловое единство содержания и целей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 ООП, Программы воспитания и рабочих программ по предметам (курсам внеурочной деятельности, кружкам дополнительного образования)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x-none"/>
              </w:rPr>
              <w:t>соответствие планирования ресурсам школы</w:t>
            </w:r>
            <w:r w:rsidRPr="000E201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 (кадровым, материально-техническим, финансовым, учебно-методическим, санитарно-гигиеническим)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соответствие планирования актуальному федеральному и региональному законодательству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в области образования</w:t>
            </w:r>
          </w:p>
        </w:tc>
      </w:tr>
      <w:tr w:rsidR="000E201D" w:rsidRPr="000E201D" w:rsidTr="000E201D">
        <w:tc>
          <w:tcPr>
            <w:tcW w:w="2802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Б). Эффективность организации и кадрового обеспечения воспитательного процесса</w:t>
            </w:r>
          </w:p>
        </w:tc>
        <w:tc>
          <w:tcPr>
            <w:tcW w:w="7087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качество результатов образования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(успеваемость, посещаемость, снижение численности «группы риска», уровень воспитанности и личностного развития обучающихся (по классам)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 xml:space="preserve">сочетание соблюдения интересов детского и взрослого коллектива школы 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>в реализуемых формах и содержании воспитательного процесса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  <w:shd w:val="clear" w:color="auto" w:fill="D5FFF7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системность и коллегиальность в работе административной команды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по реализации воспитательного процесса в школе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кадровое обеспечение работы по реализации внеурочной деятельности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по направлениям в соответствии с ФГОС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  <w:shd w:val="clear" w:color="auto" w:fill="DDFFFF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b/>
                <w:iCs/>
                <w:kern w:val="2"/>
                <w:sz w:val="24"/>
                <w:szCs w:val="24"/>
                <w:lang w:eastAsia="x-none"/>
              </w:rPr>
              <w:t>- имеют ли педагоги чёткое представление о своих должностных обязанностях, правах и сфере своей ответственности в области воспитания</w:t>
            </w:r>
          </w:p>
        </w:tc>
      </w:tr>
      <w:tr w:rsidR="000E201D" w:rsidRPr="000E201D" w:rsidTr="000E201D">
        <w:tc>
          <w:tcPr>
            <w:tcW w:w="2802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В). Эффективность мотивации воспитательной деятельности педагогов</w:t>
            </w:r>
          </w:p>
        </w:tc>
        <w:tc>
          <w:tcPr>
            <w:tcW w:w="7087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рациональное распределение учебной нагрузки и материального поощрения труда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 xml:space="preserve">педагогов 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>в соответствии с вкладом в учебно-воспитательный процесс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  <w:shd w:val="clear" w:color="auto" w:fill="DDFFFF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наличие системы мониторинга проводимой воспитательной работы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и оказания методической помощи педагогам</w:t>
            </w:r>
          </w:p>
        </w:tc>
      </w:tr>
      <w:tr w:rsidR="000E201D" w:rsidRPr="000E201D" w:rsidTr="000E201D">
        <w:tc>
          <w:tcPr>
            <w:tcW w:w="2802" w:type="dxa"/>
            <w:vMerge w:val="restart"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Г). Престиж школы</w:t>
            </w:r>
          </w:p>
        </w:tc>
        <w:tc>
          <w:tcPr>
            <w:tcW w:w="7087" w:type="dxa"/>
            <w:shd w:val="clear" w:color="auto" w:fill="auto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удовлетворенность большинством родителей и школьников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качеством образовательных услуг, отсутствие жалоб</w:t>
            </w:r>
          </w:p>
        </w:tc>
      </w:tr>
      <w:tr w:rsidR="000E201D" w:rsidRPr="000E201D" w:rsidTr="000E201D">
        <w:tc>
          <w:tcPr>
            <w:tcW w:w="2802" w:type="dxa"/>
            <w:vMerge/>
          </w:tcPr>
          <w:p w:rsidR="000E201D" w:rsidRPr="000E201D" w:rsidRDefault="000E201D" w:rsidP="000E201D">
            <w:pPr>
              <w:widowControl w:val="0"/>
              <w:tabs>
                <w:tab w:val="left" w:pos="426"/>
                <w:tab w:val="left" w:pos="851"/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7" w:type="dxa"/>
            <w:shd w:val="clear" w:color="auto" w:fill="DDFFFF"/>
          </w:tcPr>
          <w:p w:rsidR="000E201D" w:rsidRPr="000E201D" w:rsidRDefault="000E201D" w:rsidP="000E201D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</w:pP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- 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x-none"/>
              </w:rPr>
              <w:t>наличие пол</w:t>
            </w:r>
            <w:r w:rsidRPr="000E201D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DDFFFF"/>
                <w:lang w:eastAsia="x-none"/>
              </w:rPr>
              <w:t>ожительного образа школы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DDFFFF"/>
                <w:lang w:eastAsia="x-none"/>
              </w:rPr>
              <w:t>, педагогов и обучающихся в СМИ,</w:t>
            </w:r>
            <w:r w:rsidRPr="000E201D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x-none"/>
              </w:rPr>
              <w:t xml:space="preserve"> социальных сетях, на сайте школы</w:t>
            </w:r>
          </w:p>
        </w:tc>
      </w:tr>
    </w:tbl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По каждому из указанных в Таблице 5 показателю проводится качественный анализ, а также определяется уровень его выраженности по балльной системе (от 3 до 0 баллов, аналогично подсчёту баллов по предыдущему направлению). 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Таким образом, итогом самоанализа </w:t>
      </w: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а также проект направленных на это управленческих решений.</w:t>
      </w:r>
    </w:p>
    <w:p w:rsidR="000E201D" w:rsidRPr="000E201D" w:rsidRDefault="000E201D" w:rsidP="000E201D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keepNext/>
        <w:keepLines/>
        <w:widowControl w:val="0"/>
        <w:tabs>
          <w:tab w:val="left" w:pos="649"/>
        </w:tabs>
        <w:spacing w:after="60" w:line="257" w:lineRule="auto"/>
        <w:outlineLvl w:val="1"/>
        <w:rPr>
          <w:rFonts w:ascii="Arial" w:eastAsia="Arial" w:hAnsi="Arial" w:cs="Arial"/>
          <w:b/>
          <w:bCs/>
          <w:color w:val="231E20"/>
          <w:sz w:val="24"/>
          <w:szCs w:val="20"/>
          <w:lang w:eastAsia="ru-RU" w:bidi="ru-RU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br w:type="page"/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lastRenderedPageBreak/>
        <w:t>Приложение 1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О</w:t>
      </w:r>
      <w:r w:rsidR="00B7144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бразовательная модель МОУ СОШ № 62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как инструмент поэтапного формирования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функциональной грамотности школьников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62230</wp:posOffset>
                </wp:positionV>
                <wp:extent cx="5524500" cy="5381625"/>
                <wp:effectExtent l="8890" t="6985" r="10160" b="1206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381625"/>
                        </a:xfrm>
                        <a:prstGeom prst="ellipse">
                          <a:avLst/>
                        </a:prstGeom>
                        <a:solidFill>
                          <a:srgbClr val="89FFB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DBC" w:rsidRPr="006C2829" w:rsidRDefault="00087DBC" w:rsidP="000E201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B7144F" w:rsidRDefault="00087DBC" w:rsidP="00B7144F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u w:val="single"/>
                                <w:lang w:eastAsia="ko-KR"/>
                              </w:rPr>
                            </w:pPr>
                            <w:r w:rsidRPr="00B7144F">
                              <w:rPr>
                                <w:rFonts w:ascii="Times New Roman" w:eastAsia="Times New Roman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u w:val="single"/>
                                <w:lang w:eastAsia="ko-KR"/>
                              </w:rPr>
                              <w:t>3 уровень</w:t>
                            </w:r>
                          </w:p>
                          <w:p w:rsidR="00087DBC" w:rsidRPr="00B7144F" w:rsidRDefault="00087DBC" w:rsidP="00B7144F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B7144F"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  <w:t>Интересы обучающихся</w:t>
                            </w:r>
                          </w:p>
                          <w:p w:rsidR="00087DBC" w:rsidRPr="00B7144F" w:rsidRDefault="00087DBC" w:rsidP="00B7144F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B7144F"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  <w:t>и их социальная активность,</w:t>
                            </w:r>
                          </w:p>
                          <w:p w:rsidR="00087DBC" w:rsidRPr="002E7D35" w:rsidRDefault="00087DBC" w:rsidP="00B7144F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E7D35"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  <w:t>опыт социально-значимых дел</w:t>
                            </w: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2502A4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3C0C21" w:rsidRDefault="00087DBC" w:rsidP="000E20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0C2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3 уровень</w:t>
                            </w:r>
                          </w:p>
                          <w:p w:rsidR="00087DBC" w:rsidRPr="003C0C21" w:rsidRDefault="00087DBC" w:rsidP="000E20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0C21">
                              <w:rPr>
                                <w:sz w:val="28"/>
                                <w:szCs w:val="28"/>
                              </w:rPr>
                              <w:t>Интересы обучающихся</w:t>
                            </w:r>
                          </w:p>
                          <w:p w:rsidR="00087DBC" w:rsidRPr="003C0C21" w:rsidRDefault="00087DBC" w:rsidP="000E20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0C21">
                              <w:rPr>
                                <w:sz w:val="28"/>
                                <w:szCs w:val="28"/>
                              </w:rPr>
                              <w:t>и их социальная активность,</w:t>
                            </w:r>
                          </w:p>
                          <w:p w:rsidR="00087DBC" w:rsidRPr="002502A4" w:rsidRDefault="00087DBC" w:rsidP="000E20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опыт социально-значимых 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left:0;text-align:left;margin-left:22.8pt;margin-top:4.9pt;width:435pt;height:4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" fillcolor="#89ffb0">
                <v:textbox>
                  <w:txbxContent>
                    <w:p w:rsidR="00087DBC" w:rsidRPr="006C2829" w:rsidRDefault="00087DBC" w:rsidP="000E201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B7144F" w:rsidRDefault="00087DBC" w:rsidP="00B7144F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2"/>
                          <w:sz w:val="28"/>
                          <w:szCs w:val="28"/>
                          <w:u w:val="single"/>
                          <w:lang w:eastAsia="ko-KR"/>
                        </w:rPr>
                      </w:pPr>
                      <w:r w:rsidRPr="00B7144F">
                        <w:rPr>
                          <w:rFonts w:ascii="Times New Roman" w:eastAsia="Times New Roman" w:hAnsi="Times New Roman" w:cs="Times New Roman"/>
                          <w:b/>
                          <w:kern w:val="2"/>
                          <w:sz w:val="28"/>
                          <w:szCs w:val="28"/>
                          <w:u w:val="single"/>
                          <w:lang w:eastAsia="ko-KR"/>
                        </w:rPr>
                        <w:t>3 уровень</w:t>
                      </w:r>
                    </w:p>
                    <w:p w:rsidR="00087DBC" w:rsidRPr="00B7144F" w:rsidRDefault="00087DBC" w:rsidP="00B7144F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</w:pPr>
                      <w:r w:rsidRPr="00B7144F"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  <w:t>Интересы обучающихся</w:t>
                      </w:r>
                    </w:p>
                    <w:p w:rsidR="00087DBC" w:rsidRPr="00B7144F" w:rsidRDefault="00087DBC" w:rsidP="00B7144F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</w:pPr>
                      <w:r w:rsidRPr="00B7144F"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  <w:t>и их социальная активность,</w:t>
                      </w:r>
                    </w:p>
                    <w:p w:rsidR="00087DBC" w:rsidRPr="002E7D35" w:rsidRDefault="00087DBC" w:rsidP="00B7144F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</w:pPr>
                      <w:r w:rsidRPr="002E7D35"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  <w:t>опыт социально-значимых дел</w:t>
                      </w: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2502A4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3C0C21" w:rsidRDefault="00087DBC" w:rsidP="000E201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0C21">
                        <w:rPr>
                          <w:b/>
                          <w:sz w:val="28"/>
                          <w:szCs w:val="28"/>
                          <w:u w:val="single"/>
                        </w:rPr>
                        <w:t>3 уровень</w:t>
                      </w:r>
                    </w:p>
                    <w:p w:rsidR="00087DBC" w:rsidRPr="003C0C21" w:rsidRDefault="00087DBC" w:rsidP="000E20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0C21">
                        <w:rPr>
                          <w:sz w:val="28"/>
                          <w:szCs w:val="28"/>
                        </w:rPr>
                        <w:t>Интересы обучающихся</w:t>
                      </w:r>
                    </w:p>
                    <w:p w:rsidR="00087DBC" w:rsidRPr="003C0C21" w:rsidRDefault="00087DBC" w:rsidP="000E20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0C21">
                        <w:rPr>
                          <w:sz w:val="28"/>
                          <w:szCs w:val="28"/>
                        </w:rPr>
                        <w:t>и их социальная активность,</w:t>
                      </w:r>
                    </w:p>
                    <w:p w:rsidR="00087DBC" w:rsidRPr="002502A4" w:rsidRDefault="00087DBC" w:rsidP="000E20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опыт социально-значимых дел</w:t>
                      </w:r>
                    </w:p>
                  </w:txbxContent>
                </v:textbox>
              </v:oval>
            </w:pict>
          </mc:Fallback>
        </mc:AlternateConten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157480</wp:posOffset>
                </wp:positionV>
                <wp:extent cx="3333750" cy="3096260"/>
                <wp:effectExtent l="8890" t="11430" r="10160" b="698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096260"/>
                        </a:xfrm>
                        <a:prstGeom prst="ellipse">
                          <a:avLst/>
                        </a:prstGeom>
                        <a:solidFill>
                          <a:srgbClr val="BFFD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B7144F" w:rsidRDefault="00087DBC" w:rsidP="00B7144F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u w:val="single"/>
                                <w:lang w:eastAsia="ko-KR"/>
                              </w:rPr>
                            </w:pPr>
                            <w:r w:rsidRPr="00B7144F">
                              <w:rPr>
                                <w:rFonts w:ascii="Times New Roman" w:eastAsia="Times New Roman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u w:val="single"/>
                                <w:lang w:eastAsia="ko-KR"/>
                              </w:rPr>
                              <w:t>2 уровень</w:t>
                            </w:r>
                          </w:p>
                          <w:p w:rsidR="00087DBC" w:rsidRPr="00B7144F" w:rsidRDefault="00087DBC" w:rsidP="00B7144F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B7144F"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eastAsia="ko-KR"/>
                              </w:rPr>
                              <w:t>Знания и учебные достижения школьников</w:t>
                            </w: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Default="00087DBC" w:rsidP="000E20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7DBC" w:rsidRPr="003C0C21" w:rsidRDefault="00087DBC" w:rsidP="000E20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0C2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 уровень</w:t>
                            </w:r>
                          </w:p>
                          <w:p w:rsidR="00087DBC" w:rsidRPr="003C0C21" w:rsidRDefault="00087DBC" w:rsidP="000E20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0C21">
                              <w:rPr>
                                <w:sz w:val="28"/>
                                <w:szCs w:val="28"/>
                              </w:rPr>
                              <w:t>Знания и учебные достижения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left:0;text-align:left;margin-left:65.55pt;margin-top:12.4pt;width:262.5pt;height:2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" fillcolor="#bffdf7">
                <v:textbox>
                  <w:txbxContent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B7144F" w:rsidRDefault="00087DBC" w:rsidP="00B7144F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2"/>
                          <w:sz w:val="28"/>
                          <w:szCs w:val="28"/>
                          <w:u w:val="single"/>
                          <w:lang w:eastAsia="ko-KR"/>
                        </w:rPr>
                      </w:pPr>
                      <w:r w:rsidRPr="00B7144F">
                        <w:rPr>
                          <w:rFonts w:ascii="Times New Roman" w:eastAsia="Times New Roman" w:hAnsi="Times New Roman" w:cs="Times New Roman"/>
                          <w:b/>
                          <w:kern w:val="2"/>
                          <w:sz w:val="28"/>
                          <w:szCs w:val="28"/>
                          <w:u w:val="single"/>
                          <w:lang w:eastAsia="ko-KR"/>
                        </w:rPr>
                        <w:t>2 уровень</w:t>
                      </w:r>
                    </w:p>
                    <w:p w:rsidR="00087DBC" w:rsidRPr="00B7144F" w:rsidRDefault="00087DBC" w:rsidP="00B7144F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</w:pPr>
                      <w:r w:rsidRPr="00B7144F"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eastAsia="ko-KR"/>
                        </w:rPr>
                        <w:t>Знания и учебные достижения школьников</w:t>
                      </w: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Default="00087DBC" w:rsidP="000E20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7DBC" w:rsidRPr="003C0C21" w:rsidRDefault="00087DBC" w:rsidP="000E201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0C21">
                        <w:rPr>
                          <w:b/>
                          <w:sz w:val="28"/>
                          <w:szCs w:val="28"/>
                          <w:u w:val="single"/>
                        </w:rPr>
                        <w:t>2 уровень</w:t>
                      </w:r>
                    </w:p>
                    <w:p w:rsidR="00087DBC" w:rsidRPr="003C0C21" w:rsidRDefault="00087DBC" w:rsidP="000E20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0C21">
                        <w:rPr>
                          <w:sz w:val="28"/>
                          <w:szCs w:val="28"/>
                        </w:rPr>
                        <w:t>Знания и учебные достижения школьников</w:t>
                      </w:r>
                    </w:p>
                  </w:txbxContent>
                </v:textbox>
              </v:oval>
            </w:pict>
          </mc:Fallback>
        </mc:AlternateConten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67945</wp:posOffset>
                </wp:positionV>
                <wp:extent cx="1685925" cy="1647825"/>
                <wp:effectExtent l="8890" t="12065" r="10160" b="698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647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DBC" w:rsidRPr="00C97208" w:rsidRDefault="00087DBC" w:rsidP="000E201D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720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 уровень</w:t>
                            </w:r>
                          </w:p>
                          <w:p w:rsidR="00087DBC" w:rsidRPr="00366F7C" w:rsidRDefault="00087DBC" w:rsidP="000E20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6F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Ключевые жизненные навыки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8" style="position:absolute;left:0;text-align:left;margin-left:92.55pt;margin-top:5.35pt;width:132.7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" fillcolor="yellow">
                <v:textbox>
                  <w:txbxContent>
                    <w:p w:rsidR="00087DBC" w:rsidRPr="00C97208" w:rsidRDefault="00087DBC" w:rsidP="000E201D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97208">
                        <w:rPr>
                          <w:b/>
                          <w:sz w:val="28"/>
                          <w:szCs w:val="28"/>
                          <w:u w:val="single"/>
                        </w:rPr>
                        <w:t>1 уровень</w:t>
                      </w:r>
                    </w:p>
                    <w:p w:rsidR="00087DBC" w:rsidRPr="00366F7C" w:rsidRDefault="00087DBC" w:rsidP="000E201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6F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Ключевые жизненные навыки</w:t>
                      </w:r>
                    </w:p>
                  </w:txbxContent>
                </v:textbox>
              </v:oval>
            </w:pict>
          </mc:Fallback>
        </mc:AlternateConten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2688590</wp:posOffset>
                </wp:positionV>
                <wp:extent cx="4695825" cy="714375"/>
                <wp:effectExtent l="10795" t="6350" r="8255" b="1270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DBC" w:rsidRPr="009F7A48" w:rsidRDefault="00087DBC" w:rsidP="000E20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7A48">
                              <w:rPr>
                                <w:b/>
                                <w:sz w:val="28"/>
                                <w:szCs w:val="28"/>
                              </w:rPr>
                              <w:t>Функциональная грамотность выпускника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left:0;text-align:left;margin-left:76.95pt;margin-top:211.7pt;width:369.7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" fillcolor="#fde9d9">
                <v:textbox>
                  <w:txbxContent>
                    <w:p w:rsidR="00087DBC" w:rsidRPr="009F7A48" w:rsidRDefault="00087DBC" w:rsidP="000E201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7A48">
                        <w:rPr>
                          <w:b/>
                          <w:sz w:val="28"/>
                          <w:szCs w:val="28"/>
                        </w:rPr>
                        <w:t>Функциональная грамотность выпускника школы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Symbol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1906270</wp:posOffset>
                </wp:positionV>
                <wp:extent cx="895350" cy="514350"/>
                <wp:effectExtent l="38735" t="5080" r="46990" b="13970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143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64.4pt;margin-top:150.1pt;width:70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" fillcolor="red">
                <v:textbox style="layout-flow:vertical-ideographic"/>
              </v:shape>
            </w:pict>
          </mc:Fallback>
        </mc:AlternateConten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br w:type="page"/>
      </w: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Так как Рабочая программа воспитания реализуется в единстве учебной и воспитательной деятельности школы по основным направлениям воспитания в соответствии с ФГОС, то рассмотрим  виды деятельности учителя с учётом Программы.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427"/>
        <w:jc w:val="both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Таблица 3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Примерные виды деятельности учителя 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>с учетом Рабочей</w:t>
      </w:r>
      <w:r w:rsidR="00B7144F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воспитания МОУ СОШ № 62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>на уроке, а также при реализации программ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дополнительного образования и внеурочной занятости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34"/>
        <w:gridCol w:w="7605"/>
      </w:tblGrid>
      <w:tr w:rsidR="000E201D" w:rsidRPr="000E201D" w:rsidTr="000E201D">
        <w:tc>
          <w:tcPr>
            <w:tcW w:w="53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№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п/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пп</w:t>
            </w:r>
            <w:proofErr w:type="spellEnd"/>
          </w:p>
        </w:tc>
        <w:tc>
          <w:tcPr>
            <w:tcW w:w="203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Направление воспитания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Деятельность учителя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с учётом Рабочей</w:t>
            </w:r>
            <w:r w:rsidR="00B7144F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 xml:space="preserve"> программы воспитания МОУ СОШ № 62</w:t>
            </w:r>
          </w:p>
        </w:tc>
      </w:tr>
      <w:tr w:rsidR="000E201D" w:rsidRPr="000E201D" w:rsidTr="000E201D">
        <w:trPr>
          <w:trHeight w:val="557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Гражданское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воспитание</w:t>
            </w: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Использование воспитательных возможностей содержания учебного предмета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путем демонстрации примеров ответственного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0E201D" w:rsidRPr="000E201D" w:rsidTr="000E201D">
        <w:trPr>
          <w:trHeight w:val="447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Опираться на жизненный опыт и ценностные ориентиры обучающихся с учетом базовых российских национальных ценностей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Формировать у обучающихся активную гражданскую позицию, стремление проявлять ответственность и положительную социальную активность</w:t>
            </w:r>
          </w:p>
        </w:tc>
      </w:tr>
      <w:tr w:rsidR="000E201D" w:rsidRPr="000E201D" w:rsidTr="000E201D">
        <w:trPr>
          <w:trHeight w:val="39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Содействовать принятию обучающимися российской гражданской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идентичнос</w:t>
            </w:r>
            <w:proofErr w:type="spellEnd"/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ти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и традиционных российских ценностей</w:t>
            </w:r>
          </w:p>
        </w:tc>
      </w:tr>
      <w:tr w:rsidR="000E201D" w:rsidRPr="000E201D" w:rsidTr="000E201D">
        <w:trPr>
          <w:trHeight w:val="322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Воспитывать уважение к правам, свободам и обязанностям гражданина России, правовой и политической культуре страны</w:t>
            </w:r>
          </w:p>
        </w:tc>
      </w:tr>
      <w:tr w:rsidR="000E201D" w:rsidRPr="000E201D" w:rsidTr="000E201D">
        <w:trPr>
          <w:trHeight w:val="497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Патриотическое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воспитание</w:t>
            </w: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Опираться на жизненный опыт и ценностные ориентиры обучающихся с учетом базовых российских национальных ценностей </w:t>
            </w:r>
          </w:p>
        </w:tc>
      </w:tr>
      <w:tr w:rsidR="000E201D" w:rsidRPr="000E201D" w:rsidTr="000E201D">
        <w:trPr>
          <w:trHeight w:val="487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Привлечь внимание обучающихся к гуманитарным проблемам современного общества, страны, края, города</w:t>
            </w:r>
          </w:p>
        </w:tc>
      </w:tr>
      <w:tr w:rsidR="000E201D" w:rsidRPr="000E201D" w:rsidTr="000E201D">
        <w:trPr>
          <w:trHeight w:val="396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Воспитание ценностного отношения к истории и символике РФ, культурному наследию народов России</w:t>
            </w:r>
          </w:p>
        </w:tc>
      </w:tr>
      <w:tr w:rsidR="000E201D" w:rsidRPr="000E201D" w:rsidTr="000E201D">
        <w:trPr>
          <w:trHeight w:val="396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Воспитание любви к родному краю, Родине, своему народу, уважения к другим народам России</w:t>
            </w:r>
          </w:p>
        </w:tc>
      </w:tr>
      <w:tr w:rsidR="000E201D" w:rsidRPr="000E201D" w:rsidTr="000E201D">
        <w:trPr>
          <w:trHeight w:val="396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Формировать у обучающихся российское национальное историческое сознание, российскую культурную идентичность</w:t>
            </w:r>
          </w:p>
        </w:tc>
      </w:tr>
      <w:tr w:rsidR="000E201D" w:rsidRPr="000E201D" w:rsidTr="000E201D">
        <w:trPr>
          <w:trHeight w:val="536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Духовно-нравственное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 xml:space="preserve"> воспитание</w:t>
            </w:r>
          </w:p>
        </w:tc>
        <w:tc>
          <w:tcPr>
            <w:tcW w:w="7605" w:type="dxa"/>
            <w:tcBorders>
              <w:bottom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Проектировать ситуации и события, развивающие эмоционально-ценностную сферу обучающихся</w:t>
            </w:r>
          </w:p>
        </w:tc>
      </w:tr>
      <w:tr w:rsidR="000E201D" w:rsidRPr="000E201D" w:rsidTr="000E201D">
        <w:trPr>
          <w:trHeight w:val="49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Обучать находить ценностный аспект учебного знания и информации, обеспечивать его понимание, переживание, поиск личностного смысла</w:t>
            </w:r>
          </w:p>
        </w:tc>
      </w:tr>
      <w:tr w:rsidR="000E201D" w:rsidRPr="000E201D" w:rsidTr="000E201D">
        <w:trPr>
          <w:trHeight w:val="711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Акцентировать внимание обучающихся на нравственных проблемах, связанных с научными открытиями (сюжетом произведения и т.п.), изучаемыми на уроке</w:t>
            </w:r>
          </w:p>
        </w:tc>
      </w:tr>
      <w:tr w:rsidR="000E201D" w:rsidRPr="000E201D" w:rsidTr="000E201D">
        <w:trPr>
          <w:trHeight w:val="711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Формировать традиционные российские семейные ценности; воспитание честности, доброты, милосердия, справедливости, дружелюбия и взаимопомощи, уважения к старшим, к памяти предков</w:t>
            </w:r>
          </w:p>
        </w:tc>
      </w:tr>
      <w:tr w:rsidR="000E201D" w:rsidRPr="000E201D" w:rsidTr="000E201D">
        <w:trPr>
          <w:trHeight w:val="425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Эстетическое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воспитание</w:t>
            </w: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Проектировать ситуации и события, развивающие культуру переживаний ребенка и культуру социально-приемлемого выражения  эмоций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Формировать эстетическую культуру личности на основе российских традиционных духовных ценностей, приобщение к лучшим образцам отечественного и мирового искусства</w:t>
            </w:r>
          </w:p>
        </w:tc>
      </w:tr>
      <w:tr w:rsidR="000E201D" w:rsidRPr="000E201D" w:rsidTr="000E201D">
        <w:trPr>
          <w:trHeight w:val="338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  <w:tcBorders>
              <w:bottom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Обучать эстетически приемлемому самовыражению</w:t>
            </w:r>
          </w:p>
        </w:tc>
      </w:tr>
      <w:tr w:rsidR="000E201D" w:rsidRPr="000E201D" w:rsidTr="000E201D">
        <w:trPr>
          <w:trHeight w:val="302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Развитие эстетического вкуса, развитие навыков распознавания и различения  смыслового содержания и внешнего выражения мысли, эмоции, отношения</w:t>
            </w:r>
          </w:p>
        </w:tc>
      </w:tr>
      <w:tr w:rsidR="000E201D" w:rsidRPr="000E201D" w:rsidTr="000E201D">
        <w:trPr>
          <w:trHeight w:val="462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 xml:space="preserve">Физическое воспитание, формирование культуры ЗОЖ и 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эмоционального благополучия</w:t>
            </w:r>
          </w:p>
        </w:tc>
        <w:tc>
          <w:tcPr>
            <w:tcW w:w="7605" w:type="dxa"/>
            <w:tcBorders>
              <w:bottom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Формировать у обучающихся культуру здорового и безопасного образа 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жизни</w:t>
            </w:r>
          </w:p>
        </w:tc>
      </w:tr>
      <w:tr w:rsidR="000E201D" w:rsidRPr="000E201D" w:rsidTr="000E201D">
        <w:trPr>
          <w:trHeight w:val="284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Физическое развитие обучающихся: тренировка силы, ловкости, быстроты реакции (с учетом состояния здоровья), умения работать в команде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Воспитывать у обучающихся уважение к жизни других людей и жизни вообще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Развивать навыки общения, понимания и принятия себя и других, уважения к собственному достоинству и достоинству других людей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Обучение конструктивным способам выхода из конфликта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Развивать навыки безопасного поведения в природной и социальной среде, чрезвычайных ситуациях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Трудовое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воспитание</w:t>
            </w: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Развивать у обучающихся  интерес и способность к труду, уважение  и трудящимся и результатам труда (своего и других людей)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Содействовать профессиональной ориентации обучающихся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Обучать школьников первоначальным трудовым навыкам, навыкам организации своего рабочего места, приучать убирать за собой рабочее место после занятий</w:t>
            </w:r>
          </w:p>
        </w:tc>
      </w:tr>
      <w:tr w:rsidR="000E201D" w:rsidRPr="000E201D" w:rsidTr="000E201D">
        <w:trPr>
          <w:trHeight w:val="349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Воспитывать ориентацию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      </w:r>
          </w:p>
        </w:tc>
      </w:tr>
      <w:tr w:rsidR="000E201D" w:rsidRPr="000E201D" w:rsidTr="000E201D">
        <w:trPr>
          <w:trHeight w:val="613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Экологическое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воспитание</w:t>
            </w: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Воспитывать у обучающихся уважение и бережное отношение ко всему живому</w:t>
            </w:r>
          </w:p>
        </w:tc>
      </w:tr>
      <w:tr w:rsidR="000E201D" w:rsidRPr="000E201D" w:rsidTr="000E201D">
        <w:trPr>
          <w:trHeight w:val="447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Обучать проверять идеи, проекты, открытия на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экологичность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, анализировать наличие потенциального вреда для природы </w:t>
            </w:r>
          </w:p>
        </w:tc>
      </w:tr>
      <w:tr w:rsidR="000E201D" w:rsidRPr="000E201D" w:rsidTr="000E201D">
        <w:trPr>
          <w:trHeight w:val="42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Развивать интерес к природе, способам защиты и восстановления окружающей среды</w:t>
            </w:r>
          </w:p>
        </w:tc>
      </w:tr>
      <w:tr w:rsidR="000E201D" w:rsidRPr="000E201D" w:rsidTr="000E201D">
        <w:trPr>
          <w:trHeight w:val="404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Обучать навыкам ответственного, бережного отношения к природе, экологически безопасного образа жизни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2034" w:type="dxa"/>
            <w:vMerge w:val="restart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Ценность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научного познания</w:t>
            </w: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Реализовывать воспитательные возможности в различных видах деятельности обучающихся со словесной (знаковой) основой: самостоятельная работа с учебником, работа с научно-популярной литературой и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интернет-ресурсами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, отбор и сравнение информации из нескольких источников, систематизация учебного материала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Реализовывать воспитательные возможности в различных видах деятельности обучающихся со словесной (знаковой)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основой:слушание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и анализ выступления своих товарищей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Реализовывать воспитательные возможности в различных видах деятельности обучающихся на основе восприятия: изучение устройства приборов по моделям и чертежам, наблюдение за явлением, наблюдение за демонстрациями учителя, просмотр учебных фильмов, анализ проблемных ситуаций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Реализовывать воспитательные возможности в различных видах деятельности обучающихся со словесной (знаковой) основой: выводы и доказательство формул, решение текстовых количественных и качественных задач, выполнение заданий по разграничению понятий</w:t>
            </w:r>
          </w:p>
        </w:tc>
      </w:tr>
      <w:tr w:rsidR="000E201D" w:rsidRPr="000E201D" w:rsidTr="000E201D">
        <w:trPr>
          <w:trHeight w:val="655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Воспитание уважительного отношения к чужим идеям и достижениям исследователей в той или иной области человеческого знания,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оформленным в работах других исследователей, обучение культуре интеллектуального труда</w:t>
            </w:r>
          </w:p>
        </w:tc>
      </w:tr>
      <w:tr w:rsidR="000E201D" w:rsidRPr="000E201D" w:rsidTr="000E201D">
        <w:trPr>
          <w:trHeight w:val="273"/>
        </w:trPr>
        <w:tc>
          <w:tcPr>
            <w:tcW w:w="5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034" w:type="dxa"/>
            <w:vMerge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7605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      </w:r>
          </w:p>
        </w:tc>
      </w:tr>
      <w:tr w:rsidR="000E201D" w:rsidRPr="000E201D" w:rsidTr="000E201D">
        <w:trPr>
          <w:trHeight w:val="237"/>
        </w:trPr>
        <w:tc>
          <w:tcPr>
            <w:tcW w:w="53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Общие формулировки (подходят для каждого направления воспитания)\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</w:tr>
      <w:tr w:rsidR="000E201D" w:rsidRPr="000E201D" w:rsidTr="000E201D">
        <w:trPr>
          <w:trHeight w:val="539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lastRenderedPageBreak/>
              <w:t>Устанавливать доверительные отношения между учителем и обучающимися с целью позитивного восприятия обучающимися требований и просьб учителя</w:t>
            </w:r>
          </w:p>
        </w:tc>
      </w:tr>
      <w:tr w:rsidR="000E201D" w:rsidRPr="000E201D" w:rsidTr="000E201D">
        <w:trPr>
          <w:trHeight w:val="292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Поддерживать в детском коллективе деловую, дружелюбную атмосферу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Побуждать обучающихся соблюдать на уроке общепринятые правила и нормы поведения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Мотивировать обучающихся высказывать свое мнение, вырабатывать личное отношение к получаемой на уроке информации, делать собственные выводы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Привлекать внимание обучающихся к ценностному аспекту изучаемых на уроке явлений, понятий, приёмов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Сотрудничать с другими педагогами и специалистами в решении воспитательных задач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Побуждать обучающихся соблюдать на уроке принципы учебной дисциплины и самоорганизации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Строить учебно-воспитательный процесс с учетом культурных, половозрастных и индивидуальных различий детей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Защищать достоинство и интересы обучающихся, помогать детям, оказавшимся в конфликтной или трудной ситуации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Создавать в процессе обучения в учебных группах (классах) разновозрастные детско-взрослые общности обучающихся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Опираться на жизненный опыт обучающихся, уточняя, что они читают, слушают, смотрят, во что играют на переменах, о чем пишут в социальных сетях.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Развивать у обучающихся познавательную активность, самостоятельность, инициативность, творческие способности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Выражать свой интерес к увлечениям, мечтам, жизненным планам, проблемам обучающихся в контексте содержания учебного предмета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Опираться на жизненный опыт обучающихся, приводя действенные примеры, образы, метафоры из близких им фильмов, книг, компьютерных игр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Реализовывать на уроке мотивирующий потенциал юмора, разряжать напряженную обстановку в классе</w:t>
            </w:r>
          </w:p>
        </w:tc>
      </w:tr>
      <w:tr w:rsidR="000E201D" w:rsidRPr="000E201D" w:rsidTr="000E201D">
        <w:trPr>
          <w:trHeight w:val="398"/>
        </w:trPr>
        <w:tc>
          <w:tcPr>
            <w:tcW w:w="10173" w:type="dxa"/>
            <w:gridSpan w:val="3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Организация на уроке учебной рефлексии (посредством дискуссии или рефлексии выполнения индивидуального задания)</w:t>
            </w:r>
          </w:p>
        </w:tc>
      </w:tr>
    </w:tbl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Учитель в своей деятельности учитывает не только направления воспитания, но и целевые ориентиры воспитания в соответствии с уровнем образо</w:t>
      </w:r>
      <w:r w:rsidR="00B7144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вания обучающихся (НОО, ООО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).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8000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E201D" w:rsidRPr="000E201D" w:rsidRDefault="000E201D" w:rsidP="00B71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ru-RU"/>
        </w:rPr>
        <w:t>Единицы мониторинга личностных образовательных результатов реализации ООП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В результате учебной деятельности на уроках и внеурочных занятиях в рамках реализации Рабочей программы воспитания у выпускников начальной школы будут сформированы следующие личностные результаты: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Таблица 1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Перечень единиц измерения УУД выпус</w:t>
      </w:r>
      <w:r w:rsidR="00B7144F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кника начальной школы МОУ СОШ № 62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в соответствии с ФГОС</w:t>
      </w:r>
      <w:r w:rsidR="00B7144F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третьего поколения</w:t>
      </w:r>
    </w:p>
    <w:p w:rsidR="000E201D" w:rsidRPr="000E201D" w:rsidRDefault="000E201D" w:rsidP="000E201D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b/>
          <w:color w:val="000000"/>
          <w:sz w:val="24"/>
          <w:szCs w:val="24"/>
          <w:lang w:eastAsia="ru-RU"/>
        </w:rPr>
        <w:t>и формы мониторинга личностных образовательных результатов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2410"/>
        <w:gridCol w:w="1984"/>
        <w:gridCol w:w="1843"/>
      </w:tblGrid>
      <w:tr w:rsidR="000E201D" w:rsidRPr="000E201D" w:rsidTr="000E201D">
        <w:trPr>
          <w:trHeight w:val="733"/>
        </w:trPr>
        <w:tc>
          <w:tcPr>
            <w:tcW w:w="184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Тип УУД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(личностных результатов)</w:t>
            </w:r>
          </w:p>
        </w:tc>
        <w:tc>
          <w:tcPr>
            <w:tcW w:w="2126" w:type="dxa"/>
            <w:shd w:val="clear" w:color="auto" w:fill="DAFEF5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Выпускник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 xml:space="preserve">научится </w:t>
            </w:r>
          </w:p>
        </w:tc>
        <w:tc>
          <w:tcPr>
            <w:tcW w:w="2410" w:type="dxa"/>
            <w:shd w:val="clear" w:color="auto" w:fill="FDE9D9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Выпускник получит возможность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научиться</w:t>
            </w:r>
          </w:p>
        </w:tc>
        <w:tc>
          <w:tcPr>
            <w:tcW w:w="198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Процедуры мониторинга образовательных результатов</w:t>
            </w:r>
          </w:p>
        </w:tc>
        <w:tc>
          <w:tcPr>
            <w:tcW w:w="1843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Инструменты мониторинга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</w:p>
        </w:tc>
      </w:tr>
      <w:tr w:rsidR="000E201D" w:rsidRPr="000E201D" w:rsidTr="000E201D">
        <w:trPr>
          <w:trHeight w:val="256"/>
        </w:trPr>
        <w:tc>
          <w:tcPr>
            <w:tcW w:w="10207" w:type="dxa"/>
            <w:gridSpan w:val="5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/>
                <w:u w:val="single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u w:val="single"/>
                <w:lang w:eastAsia="ru-RU"/>
              </w:rPr>
              <w:t>Личностные УУД:</w:t>
            </w:r>
          </w:p>
        </w:tc>
      </w:tr>
      <w:tr w:rsidR="000E201D" w:rsidRPr="000E201D" w:rsidTr="000E201D">
        <w:trPr>
          <w:trHeight w:val="1960"/>
        </w:trPr>
        <w:tc>
          <w:tcPr>
            <w:tcW w:w="184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1.Самостоятель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proofErr w:type="spellStart"/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ное</w:t>
            </w:r>
            <w:proofErr w:type="spellEnd"/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смыслообразование</w:t>
            </w:r>
            <w:proofErr w:type="spellEnd"/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 xml:space="preserve"> и нравственно-этическая ориентация обучающихся</w:t>
            </w:r>
          </w:p>
        </w:tc>
        <w:tc>
          <w:tcPr>
            <w:tcW w:w="2126" w:type="dxa"/>
            <w:shd w:val="clear" w:color="auto" w:fill="DAFEF5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 xml:space="preserve">1.1.Понимать суть и оперировать понятиями </w:t>
            </w:r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 xml:space="preserve">«моральный и аморальный </w:t>
            </w:r>
            <w:proofErr w:type="spellStart"/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поступок»,«совесть</w:t>
            </w:r>
            <w:proofErr w:type="spellEnd"/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 xml:space="preserve">», 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left="56"/>
              <w:jc w:val="both"/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«добро», «любовь», «</w:t>
            </w:r>
            <w:proofErr w:type="spellStart"/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дружба»,«честь</w:t>
            </w:r>
            <w:proofErr w:type="spellEnd"/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», «достоинство», «правила поведения»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DE9D9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1.2.Самостоятельно оценивать нравственность / аморальность поступка через анализ поступков одноклассников и литературных персонажей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Calibri" w:hAnsi="Times New Roman" w:cs="Times New Roman"/>
                <w:color w:val="000000"/>
              </w:rPr>
              <w:t>1.3.Уважительное отношение</w:t>
            </w:r>
            <w:r w:rsidRPr="000E201D">
              <w:rPr>
                <w:rFonts w:ascii="Times New Roman" w:eastAsia="Calibri" w:hAnsi="Times New Roman" w:cs="Times New Roman"/>
              </w:rPr>
              <w:t xml:space="preserve"> к родителям, учителям, старшему поколению, сверстникам, другим людям</w:t>
            </w:r>
          </w:p>
        </w:tc>
        <w:tc>
          <w:tcPr>
            <w:tcW w:w="198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стандартизированные письменные и устные работы;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наблюдение за поведением;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- проективные эссе и творческие работы (рисунки, поделки 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по теме)</w:t>
            </w:r>
          </w:p>
        </w:tc>
        <w:tc>
          <w:tcPr>
            <w:tcW w:w="1843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анализ содержания и качества письменных и устных ответов;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чек-лист наблюдения и оценки его результатов;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бланк оценки проективных и творческих работ</w:t>
            </w:r>
          </w:p>
        </w:tc>
      </w:tr>
      <w:tr w:rsidR="000E201D" w:rsidRPr="000E201D" w:rsidTr="000E201D">
        <w:trPr>
          <w:trHeight w:val="1982"/>
        </w:trPr>
        <w:tc>
          <w:tcPr>
            <w:tcW w:w="184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Calibri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Calibri"/>
                <w:b/>
                <w:color w:val="000000"/>
                <w:lang w:eastAsia="ru-RU"/>
              </w:rPr>
              <w:t>2.Поликультур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E201D">
              <w:rPr>
                <w:rFonts w:ascii="Times New Roman" w:eastAsia="Symbol" w:hAnsi="Times New Roman" w:cs="Calibri"/>
                <w:b/>
                <w:color w:val="000000"/>
                <w:lang w:eastAsia="ru-RU"/>
              </w:rPr>
              <w:t>ный</w:t>
            </w:r>
            <w:proofErr w:type="spellEnd"/>
            <w:r w:rsidRPr="000E201D">
              <w:rPr>
                <w:rFonts w:ascii="Times New Roman" w:eastAsia="Symbol" w:hAnsi="Times New Roman" w:cs="Calibri"/>
                <w:b/>
                <w:color w:val="000000"/>
                <w:lang w:eastAsia="ru-RU"/>
              </w:rPr>
              <w:t xml:space="preserve"> опыт, культура поведения и общения, доброжелательность в общении</w:t>
            </w:r>
          </w:p>
        </w:tc>
        <w:tc>
          <w:tcPr>
            <w:tcW w:w="2126" w:type="dxa"/>
            <w:shd w:val="clear" w:color="auto" w:fill="DAFEF5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 xml:space="preserve">2.1.Понимать суть и оперировать понятиями </w:t>
            </w:r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«разнообразие народов и культур в России», «семья как основа общества»</w:t>
            </w:r>
          </w:p>
        </w:tc>
        <w:tc>
          <w:tcPr>
            <w:tcW w:w="2410" w:type="dxa"/>
            <w:shd w:val="clear" w:color="auto" w:fill="FDE9D9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2.2.Положительному отношению к российским государственным праздникам, традициям своей семьи, школы, малой Родины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2.3.Уважать других людей, в том числе иной культуры и мировоззрения</w:t>
            </w:r>
          </w:p>
        </w:tc>
        <w:tc>
          <w:tcPr>
            <w:tcW w:w="198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стандартизированные письменные и устные работы;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наблюдение;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- проективные эссе и творческие работы (рисунки, поделки 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по теме).</w:t>
            </w:r>
          </w:p>
        </w:tc>
        <w:tc>
          <w:tcPr>
            <w:tcW w:w="1843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анализ содержания и качества письменных и устных ответов;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чек-лист наблюдения и оценки его результатов;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бланк оценки проективных и творческих работ</w:t>
            </w:r>
          </w:p>
        </w:tc>
      </w:tr>
      <w:tr w:rsidR="000E201D" w:rsidRPr="000E201D" w:rsidTr="000E201D">
        <w:trPr>
          <w:trHeight w:val="704"/>
        </w:trPr>
        <w:tc>
          <w:tcPr>
            <w:tcW w:w="184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Calibri"/>
                <w:b/>
                <w:color w:val="000000"/>
                <w:lang w:eastAsia="ru-RU"/>
              </w:rPr>
              <w:t>3.Ведение школьниками здорового образа жизни и экологически безопасное поведение</w:t>
            </w:r>
          </w:p>
        </w:tc>
        <w:tc>
          <w:tcPr>
            <w:tcW w:w="2126" w:type="dxa"/>
            <w:shd w:val="clear" w:color="auto" w:fill="DAFEF5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 xml:space="preserve">3.1.Понимать суть и оперировать понятиями </w:t>
            </w:r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«правила безопасного поведения (БДД, ПБ, в Сети Интернет)», «режим дня и ЗОЖ», «правильное питание»,  «природные ресурсы и их сбережение».</w:t>
            </w:r>
          </w:p>
        </w:tc>
        <w:tc>
          <w:tcPr>
            <w:tcW w:w="2410" w:type="dxa"/>
            <w:shd w:val="clear" w:color="auto" w:fill="FDE9D9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>3.2.Выполнять правила здорового и безопасного для себя и окружающих образа жизни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>3.3.Положительному отношению к ЗОЖ, спорту и безопасному поведению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3.4.Соблюдать основные правила </w:t>
            </w: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lastRenderedPageBreak/>
              <w:t>личной гигиены и правильного питания</w:t>
            </w:r>
          </w:p>
        </w:tc>
        <w:tc>
          <w:tcPr>
            <w:tcW w:w="198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lastRenderedPageBreak/>
              <w:t>стандартизированные письменные и устные работы, викторины и анкеты по теме ЗОЖ и безопасность;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наблюдение;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- проективные эссе </w:t>
            </w: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lastRenderedPageBreak/>
              <w:t>и творческие работы (рисунки, поделки);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участие в школьных спортивных мероприятиях, посещаемость спортивных секций.</w:t>
            </w:r>
          </w:p>
        </w:tc>
        <w:tc>
          <w:tcPr>
            <w:tcW w:w="1843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lastRenderedPageBreak/>
              <w:t>- анализ содержания и качества письменных и устных ответов;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чек-лист наблюдения и оценки его результатов;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бланк оценки проективных и творческих работ;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анализ качества мероприятий, охвата и посещаемости.</w:t>
            </w:r>
          </w:p>
        </w:tc>
      </w:tr>
      <w:tr w:rsidR="000E201D" w:rsidRPr="000E201D" w:rsidTr="000E201D">
        <w:trPr>
          <w:trHeight w:val="1827"/>
        </w:trPr>
        <w:tc>
          <w:tcPr>
            <w:tcW w:w="184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lastRenderedPageBreak/>
              <w:t>4.Российская гражданская идентичности, патриотизм и готовность к ответственной социальной активности</w:t>
            </w:r>
          </w:p>
        </w:tc>
        <w:tc>
          <w:tcPr>
            <w:tcW w:w="2126" w:type="dxa"/>
            <w:shd w:val="clear" w:color="auto" w:fill="DAFEF5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 xml:space="preserve">4.1.Понимать суть и оперировать понятиями </w:t>
            </w:r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«общество (социум)», «социальные правила и нормы».</w:t>
            </w:r>
          </w:p>
        </w:tc>
        <w:tc>
          <w:tcPr>
            <w:tcW w:w="2410" w:type="dxa"/>
            <w:shd w:val="clear" w:color="auto" w:fill="FDE9D9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4.2.Принятию и освоению социальной роли обучающегося (ориентация на образец поведения «хорошего ученика»)</w:t>
            </w:r>
          </w:p>
        </w:tc>
        <w:tc>
          <w:tcPr>
            <w:tcW w:w="198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стандартизированные письменные и устные работы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наблюдение во время выполнения социально-значимой деятельности (дежурство по классу, дежурство по школе, участие в работе актива класса, выполнение общественных поручений)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проективные эссе и творческие работы (рисунки, поделки, проекты по теме).</w:t>
            </w:r>
          </w:p>
        </w:tc>
        <w:tc>
          <w:tcPr>
            <w:tcW w:w="1843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анализ содержания и качества письменных и устных ответов;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чек-лист наблюдения и оценки его результатов;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бланк оценки проективных и творческих работ.</w:t>
            </w:r>
          </w:p>
        </w:tc>
      </w:tr>
      <w:tr w:rsidR="000E201D" w:rsidRPr="000E201D" w:rsidTr="000E201D">
        <w:trPr>
          <w:trHeight w:val="704"/>
        </w:trPr>
        <w:tc>
          <w:tcPr>
            <w:tcW w:w="184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b/>
                <w:color w:val="000000"/>
                <w:lang w:eastAsia="ru-RU"/>
              </w:rPr>
              <w:t>5.Личностный смысл учения, готовность к выбору профиля, профессии, уважение к труду и научному познанию</w:t>
            </w:r>
          </w:p>
        </w:tc>
        <w:tc>
          <w:tcPr>
            <w:tcW w:w="2126" w:type="dxa"/>
            <w:shd w:val="clear" w:color="auto" w:fill="DAFEF5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 xml:space="preserve">5.1.Понимать суть и оперировать понятиями </w:t>
            </w:r>
            <w:r w:rsidRPr="000E201D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val="x-none" w:eastAsia="x-none"/>
              </w:rPr>
              <w:t>«виды труда», «типы профессий», «труд в жизни человека».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>5.2.Принимать и сохранять учебную задачу, следовать образцу в решении задачи.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>5.3.Планировать выполнение учебной задачи, проводить самоконтроль и самооценку выполнения учебной задачи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 xml:space="preserve">5.4.Определять основную и второстепенную информацию для решения учебной </w:t>
            </w: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lastRenderedPageBreak/>
              <w:t>задачи</w:t>
            </w:r>
          </w:p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5.5.Навыкам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смыслового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чтения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.</w:t>
            </w:r>
          </w:p>
        </w:tc>
        <w:tc>
          <w:tcPr>
            <w:tcW w:w="2410" w:type="dxa"/>
            <w:shd w:val="clear" w:color="auto" w:fill="FDE9D9"/>
          </w:tcPr>
          <w:p w:rsidR="000E201D" w:rsidRPr="000E201D" w:rsidRDefault="000E201D" w:rsidP="000E201D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lastRenderedPageBreak/>
              <w:t>5.6.Самостоятельно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результат решения.</w:t>
            </w:r>
          </w:p>
          <w:p w:rsidR="000E201D" w:rsidRPr="000E201D" w:rsidRDefault="000E201D" w:rsidP="000E201D">
            <w:pPr>
              <w:shd w:val="clear" w:color="auto" w:fill="FDE9D9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shd w:val="clear" w:color="auto" w:fill="FDE9D9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>5.7.Определять свои склонности и способности, на основе которых выбирать дальнейший образовательный маршрут (совместно с родителями)</w:t>
            </w:r>
          </w:p>
          <w:p w:rsidR="000E201D" w:rsidRPr="000E201D" w:rsidRDefault="000E201D" w:rsidP="000E201D">
            <w:pPr>
              <w:shd w:val="clear" w:color="auto" w:fill="FDE9D9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</w:p>
          <w:p w:rsidR="000E201D" w:rsidRPr="000E201D" w:rsidRDefault="000E201D" w:rsidP="000E201D">
            <w:pPr>
              <w:shd w:val="clear" w:color="auto" w:fill="FDE9D9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</w:pPr>
            <w:r w:rsidRPr="000E201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val="x-none" w:eastAsia="x-none"/>
              </w:rPr>
              <w:t>5.8.Освоению личностного смысла учения и учебных достижений, мотивации к участию в предметных конкурсах и олимпиадах</w:t>
            </w:r>
          </w:p>
        </w:tc>
        <w:tc>
          <w:tcPr>
            <w:tcW w:w="1984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стандартизированные письменные и устные работы;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наблюдение;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проективные эссе и творческие работы (рисунки, поделки, проекты по теме);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анализ наполняемости портфолио обучающегося.</w:t>
            </w:r>
          </w:p>
        </w:tc>
        <w:tc>
          <w:tcPr>
            <w:tcW w:w="1843" w:type="dxa"/>
          </w:tcPr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color w:val="000000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color w:val="000000"/>
                <w:lang w:eastAsia="ru-RU"/>
              </w:rPr>
              <w:t>- анализ содержания и качества письменных и устных ответов;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чек-лист наблюдения и оценки его результатов;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бланк оценки проективных и творческих работ.</w:t>
            </w: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</w:p>
          <w:p w:rsidR="000E201D" w:rsidRPr="000E201D" w:rsidRDefault="000E201D" w:rsidP="000E2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lang w:eastAsia="ru-RU"/>
              </w:rPr>
            </w:pPr>
            <w:r w:rsidRPr="000E201D">
              <w:rPr>
                <w:rFonts w:ascii="Times New Roman" w:eastAsia="Symbol" w:hAnsi="Times New Roman" w:cs="Times New Roman"/>
                <w:lang w:eastAsia="ru-RU"/>
              </w:rPr>
              <w:t>- учет единиц портфолио в соответствии с Положением об индивидуальных до</w:t>
            </w:r>
            <w:r w:rsidR="00B7144F">
              <w:rPr>
                <w:rFonts w:ascii="Times New Roman" w:eastAsia="Symbol" w:hAnsi="Times New Roman" w:cs="Times New Roman"/>
                <w:lang w:eastAsia="ru-RU"/>
              </w:rPr>
              <w:t xml:space="preserve">стижениях обучающихся </w:t>
            </w:r>
            <w:r w:rsidR="00B7144F">
              <w:rPr>
                <w:rFonts w:ascii="Times New Roman" w:eastAsia="Symbol" w:hAnsi="Times New Roman" w:cs="Times New Roman"/>
                <w:lang w:eastAsia="ru-RU"/>
              </w:rPr>
              <w:lastRenderedPageBreak/>
              <w:t>МОУ СОШ № 62</w:t>
            </w:r>
          </w:p>
        </w:tc>
      </w:tr>
    </w:tbl>
    <w:p w:rsidR="000E201D" w:rsidRPr="000E201D" w:rsidRDefault="000E201D" w:rsidP="000E201D">
      <w:pPr>
        <w:keepNext/>
        <w:keepLines/>
        <w:widowControl w:val="0"/>
        <w:tabs>
          <w:tab w:val="left" w:pos="649"/>
        </w:tabs>
        <w:spacing w:after="60" w:line="257" w:lineRule="auto"/>
        <w:outlineLvl w:val="1"/>
        <w:rPr>
          <w:rFonts w:ascii="Arial" w:eastAsia="Arial" w:hAnsi="Arial" w:cs="Arial"/>
          <w:b/>
          <w:bCs/>
          <w:color w:val="231E20"/>
          <w:sz w:val="24"/>
          <w:szCs w:val="20"/>
          <w:lang w:eastAsia="ru-RU" w:bidi="ru-RU"/>
        </w:rPr>
      </w:pPr>
    </w:p>
    <w:p w:rsidR="000E201D" w:rsidRPr="000E201D" w:rsidRDefault="000E201D" w:rsidP="000E201D">
      <w:pPr>
        <w:keepNext/>
        <w:keepLines/>
        <w:widowControl w:val="0"/>
        <w:tabs>
          <w:tab w:val="left" w:pos="649"/>
        </w:tabs>
        <w:spacing w:after="60" w:line="257" w:lineRule="auto"/>
        <w:outlineLvl w:val="1"/>
        <w:rPr>
          <w:rFonts w:ascii="Arial" w:eastAsia="Arial" w:hAnsi="Arial" w:cs="Arial"/>
          <w:b/>
          <w:bCs/>
          <w:color w:val="231E20"/>
          <w:sz w:val="24"/>
          <w:szCs w:val="20"/>
          <w:lang w:eastAsia="ru-RU" w:bidi="ru-RU"/>
        </w:rPr>
      </w:pPr>
      <w:r w:rsidRPr="000E201D">
        <w:rPr>
          <w:rFonts w:ascii="Arial" w:eastAsia="Arial" w:hAnsi="Arial" w:cs="Arial"/>
          <w:b/>
          <w:bCs/>
          <w:color w:val="231E20"/>
          <w:sz w:val="24"/>
          <w:szCs w:val="20"/>
          <w:lang w:eastAsia="ru-RU" w:bidi="ru-RU"/>
        </w:rPr>
        <w:br w:type="page"/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lastRenderedPageBreak/>
        <w:t>В результате учебной деятельности на уроках и внеурочных занятиях</w:t>
      </w:r>
      <w:r w:rsidRPr="000E201D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 xml:space="preserve"> в рамках реализации Рабочей программы воспитания</w:t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у выпускников уровня основного общего образования будут сформированы следующие личностные, универсальные учебные действия (УУД):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426" w:right="-42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0E201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Таблица 2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426" w:right="-42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Перечень единиц измерения УУД выпу</w:t>
      </w:r>
      <w:r w:rsidR="00B7144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скника основной школы МОУ СОШ № 62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 xml:space="preserve">в соответствии с ФГОС </w:t>
      </w: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третьего поколения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и формы мониторинга личностных образовательных результатов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142"/>
        <w:gridCol w:w="2126"/>
        <w:gridCol w:w="2126"/>
        <w:gridCol w:w="1843"/>
      </w:tblGrid>
      <w:tr w:rsidR="000E201D" w:rsidRPr="000E201D" w:rsidTr="000E201D">
        <w:trPr>
          <w:trHeight w:val="733"/>
        </w:trPr>
        <w:tc>
          <w:tcPr>
            <w:tcW w:w="184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Тип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УУД</w:t>
            </w:r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Выпускник</w:t>
            </w:r>
            <w:proofErr w:type="spellEnd"/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научится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Выпускник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получит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возможность</w:t>
            </w:r>
            <w:proofErr w:type="spellEnd"/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научиться</w:t>
            </w:r>
            <w:proofErr w:type="spellEnd"/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Процедуры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мониторинга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образовательных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результатов</w:t>
            </w:r>
            <w:proofErr w:type="spellEnd"/>
          </w:p>
        </w:tc>
        <w:tc>
          <w:tcPr>
            <w:tcW w:w="1843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Инструменты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  <w:t>мониторинга</w:t>
            </w:r>
            <w:proofErr w:type="spellEnd"/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0E201D" w:rsidRPr="000E201D" w:rsidTr="000E201D">
        <w:trPr>
          <w:trHeight w:val="256"/>
        </w:trPr>
        <w:tc>
          <w:tcPr>
            <w:tcW w:w="10207" w:type="dxa"/>
            <w:gridSpan w:val="6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u w:val="single"/>
                <w:lang w:val="en-US"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u w:val="single"/>
                <w:lang w:val="en-US" w:eastAsia="ko-KR"/>
              </w:rPr>
              <w:t>Личностные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u w:val="single"/>
                <w:lang w:val="en-US" w:eastAsia="ko-KR"/>
              </w:rPr>
              <w:t xml:space="preserve"> УУД:</w:t>
            </w:r>
          </w:p>
        </w:tc>
      </w:tr>
      <w:tr w:rsidR="000E201D" w:rsidRPr="000E201D" w:rsidTr="000E201D">
        <w:trPr>
          <w:trHeight w:val="1960"/>
        </w:trPr>
        <w:tc>
          <w:tcPr>
            <w:tcW w:w="184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t>1.Самостоятель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t>ное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t>смыслообразование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t xml:space="preserve"> и нравственно-этическая ориентация обучающихся</w:t>
            </w:r>
          </w:p>
        </w:tc>
        <w:tc>
          <w:tcPr>
            <w:tcW w:w="2268" w:type="dxa"/>
            <w:gridSpan w:val="2"/>
            <w:shd w:val="clear" w:color="auto" w:fill="FDE9D9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1.1. Самостоятельно оценивать своё поведение, положительно относиться к себе и другим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1.2. Конструктивному отношению к своим сильным и слабым сторонам, к своему будущему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1.3.Понимать суть и оперировать понятиями </w:t>
            </w:r>
            <w:r w:rsidRPr="000E201D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>«моральный долг», «этическая норма», «мораль и право», «потребности и установки»</w:t>
            </w:r>
          </w:p>
        </w:tc>
        <w:tc>
          <w:tcPr>
            <w:tcW w:w="2126" w:type="dxa"/>
            <w:shd w:val="clear" w:color="auto" w:fill="E1FFEB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1.4.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Ответственнос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-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ти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за свои поступки, находить собственные интересы и смыслы в своей жизни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1.5.Пониманию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факторов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морального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выбора</w:t>
            </w:r>
            <w:proofErr w:type="spellEnd"/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стандартизированные письменные и устные работы;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наблюдение;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проективные эссе и творческие работы (рисунки, модели, проекты по теме)</w:t>
            </w:r>
          </w:p>
        </w:tc>
        <w:tc>
          <w:tcPr>
            <w:tcW w:w="1843" w:type="dxa"/>
          </w:tcPr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анализ содержания письменных и устных ответов;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чек-лист наблюдения и оценки его результатов;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бланк оценки проективных и творческих работ</w:t>
            </w:r>
          </w:p>
        </w:tc>
      </w:tr>
      <w:tr w:rsidR="000E201D" w:rsidRPr="000E201D" w:rsidTr="000E201D">
        <w:trPr>
          <w:trHeight w:val="1266"/>
        </w:trPr>
        <w:tc>
          <w:tcPr>
            <w:tcW w:w="184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Calibri"/>
                <w:b/>
                <w:color w:val="000000"/>
                <w:kern w:val="2"/>
                <w:sz w:val="20"/>
                <w:szCs w:val="24"/>
                <w:lang w:eastAsia="ko-KR"/>
              </w:rPr>
              <w:t>2.Поликультур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</w:pPr>
            <w:proofErr w:type="spellStart"/>
            <w:r w:rsidRPr="000E201D">
              <w:rPr>
                <w:rFonts w:ascii="Times New Roman" w:eastAsia="Times New Roman" w:hAnsi="Times New Roman" w:cs="Calibri"/>
                <w:b/>
                <w:color w:val="000000"/>
                <w:kern w:val="2"/>
                <w:sz w:val="20"/>
                <w:szCs w:val="24"/>
                <w:lang w:eastAsia="ko-KR"/>
              </w:rPr>
              <w:t>ный</w:t>
            </w:r>
            <w:proofErr w:type="spellEnd"/>
            <w:r w:rsidRPr="000E201D">
              <w:rPr>
                <w:rFonts w:ascii="Times New Roman" w:eastAsia="Times New Roman" w:hAnsi="Times New Roman" w:cs="Calibri"/>
                <w:b/>
                <w:color w:val="000000"/>
                <w:kern w:val="2"/>
                <w:sz w:val="20"/>
                <w:szCs w:val="24"/>
                <w:lang w:eastAsia="ko-KR"/>
              </w:rPr>
              <w:t xml:space="preserve"> опыт, культура поведения и общения, доброжелательность в общении</w:t>
            </w:r>
          </w:p>
        </w:tc>
        <w:tc>
          <w:tcPr>
            <w:tcW w:w="2268" w:type="dxa"/>
            <w:gridSpan w:val="2"/>
            <w:shd w:val="clear" w:color="auto" w:fill="FDE9D9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2.1.Положительно-му отношению к созданию собственной семьи в будущем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2.2.Уважению к людям иной культуры, мировоззрения, религии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3"/>
                <w:tab w:val="left" w:pos="175"/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2.3.Понимать суть и оперировать понятиями </w:t>
            </w:r>
            <w:r w:rsidRPr="000E201D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>«разнообразие народов, культур и религий в мире», «семейные и иные традиции народов России и народов мира»</w:t>
            </w:r>
          </w:p>
          <w:p w:rsidR="000E201D" w:rsidRPr="000E201D" w:rsidRDefault="000E201D" w:rsidP="000E201D">
            <w:pPr>
              <w:widowControl w:val="0"/>
              <w:tabs>
                <w:tab w:val="left" w:pos="33"/>
                <w:tab w:val="left" w:pos="175"/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3"/>
                <w:tab w:val="left" w:pos="175"/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2.4.Уважению к истории и культуре России, ее культурным и историческим памятникам, к русскому языку как государственному языку РФ</w:t>
            </w:r>
          </w:p>
        </w:tc>
        <w:tc>
          <w:tcPr>
            <w:tcW w:w="2126" w:type="dxa"/>
            <w:shd w:val="clear" w:color="auto" w:fill="E1FFEB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2.4.Знать и принимать традиции народов Дальнего Востока, традиции культуры российского народа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2.5.Сравнивать и ценить особенности национальных культур народов России, народов мира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стандартизированные письменные и устные работы;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наблюдение;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проективные эссе и творческие работы (рисунки, модели, проекты по теме).</w:t>
            </w:r>
          </w:p>
        </w:tc>
        <w:tc>
          <w:tcPr>
            <w:tcW w:w="1843" w:type="dxa"/>
          </w:tcPr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анализ содержания письменных и устных ответов;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чек-лист наблюдения и оценки его результатов;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бланк оценки проективных и творческих работ</w:t>
            </w:r>
          </w:p>
        </w:tc>
      </w:tr>
      <w:tr w:rsidR="000E201D" w:rsidRPr="000E201D" w:rsidTr="000E201D">
        <w:trPr>
          <w:trHeight w:val="704"/>
        </w:trPr>
        <w:tc>
          <w:tcPr>
            <w:tcW w:w="184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Calibri"/>
                <w:b/>
                <w:color w:val="000000"/>
                <w:kern w:val="2"/>
                <w:sz w:val="20"/>
                <w:szCs w:val="24"/>
                <w:lang w:eastAsia="ko-KR"/>
              </w:rPr>
              <w:t xml:space="preserve">3.Ведение школьниками здорового образа жизни и экологически </w:t>
            </w:r>
            <w:r w:rsidRPr="000E201D">
              <w:rPr>
                <w:rFonts w:ascii="Times New Roman" w:eastAsia="Times New Roman" w:hAnsi="Times New Roman" w:cs="Calibri"/>
                <w:b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безопасное поведение</w:t>
            </w:r>
          </w:p>
        </w:tc>
        <w:tc>
          <w:tcPr>
            <w:tcW w:w="2268" w:type="dxa"/>
            <w:gridSpan w:val="2"/>
            <w:shd w:val="clear" w:color="auto" w:fill="FDE9D9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lastRenderedPageBreak/>
              <w:t>3.1. Положительному отношению к регулярным занятиям спортом (фитнесом)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shd w:val="clear" w:color="auto" w:fill="FDE9D9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shd w:val="clear" w:color="auto" w:fill="FDE9D9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3.2. Отрицательному отношению к вредным привычкам, отсутствию романтизации вредных привычек и асоциального поведения</w:t>
            </w:r>
          </w:p>
          <w:p w:rsidR="000E201D" w:rsidRPr="000E201D" w:rsidRDefault="000E201D" w:rsidP="000E201D">
            <w:pPr>
              <w:widowControl w:val="0"/>
              <w:shd w:val="clear" w:color="auto" w:fill="FDE9D9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shd w:val="clear" w:color="auto" w:fill="FDE9D9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3.3. Положительному отношению к правильному питанию и знанию основ правильного питания</w:t>
            </w:r>
          </w:p>
          <w:p w:rsidR="000E201D" w:rsidRPr="000E201D" w:rsidRDefault="000E201D" w:rsidP="000E201D">
            <w:pPr>
              <w:widowControl w:val="0"/>
              <w:shd w:val="clear" w:color="auto" w:fill="FDE9D9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shd w:val="clear" w:color="auto" w:fill="FDE9D9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3.4.Знать правила безопасного поведения (БДД, ПБ, на воде, на транспорте, в Сети Интернет, в случае вовлечения в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экстримистские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группы, правила профилактики ЗППП).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3.5.Экологически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безопасному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поведению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  <w:t>.</w:t>
            </w:r>
          </w:p>
        </w:tc>
        <w:tc>
          <w:tcPr>
            <w:tcW w:w="2126" w:type="dxa"/>
            <w:shd w:val="clear" w:color="auto" w:fill="E1FFEB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 xml:space="preserve">3.6.Транслировать ценности здорового образа жизни своим сверстникам в ходе школьных и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городских мероприятий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3.7. Выполнять правила здорового и безопасного для себя и окружающих образа жизни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- стандартизированные письменные и устные работы, викторины и анкеты по теме «ЗОЖ и безопасность»;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наблюдение;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проективные эссе и творческие работы (рисунки, модели, проекты  по теме);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участие в школьных спортивных мероприятиях, посещаемость спортивных секций.</w:t>
            </w:r>
          </w:p>
        </w:tc>
        <w:tc>
          <w:tcPr>
            <w:tcW w:w="1843" w:type="dxa"/>
          </w:tcPr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анализ содержания письменных и устных ответов;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чек-лист наблюдения и оценки его результатов;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бланк оценки проективных и творческих работ;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анализ качества мероприятий, охвата и посещаемости.</w:t>
            </w:r>
          </w:p>
        </w:tc>
      </w:tr>
      <w:tr w:rsidR="000E201D" w:rsidRPr="000E201D" w:rsidTr="000E201D">
        <w:trPr>
          <w:trHeight w:val="704"/>
        </w:trPr>
        <w:tc>
          <w:tcPr>
            <w:tcW w:w="184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4.Российская гражданская идентичности и готовность к ответственной социальной активности</w:t>
            </w:r>
          </w:p>
        </w:tc>
        <w:tc>
          <w:tcPr>
            <w:tcW w:w="2268" w:type="dxa"/>
            <w:gridSpan w:val="2"/>
            <w:shd w:val="clear" w:color="auto" w:fill="FDE9D9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4.1. Положительному отношению к своей семье, классу, коллективу, школе, малой Родине.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4.2. Понимать суть и оперировать понятиями </w:t>
            </w:r>
            <w:r w:rsidRPr="000E201D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>«социальная активность», «социальная ответственность».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4.3. Положительному отношению к собственной социальной активности </w:t>
            </w:r>
          </w:p>
        </w:tc>
        <w:tc>
          <w:tcPr>
            <w:tcW w:w="2126" w:type="dxa"/>
            <w:shd w:val="clear" w:color="auto" w:fill="E1FFEB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4.4.Ответственности за свои поступки, находить собственные интересы и смыслы в своей жизни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стандартизированные письменные и устные работы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наблюдение во время выполнения социально-значимой деятельности (дежурство по классу, дежурство по школе, участие в работе актива класса, выполнение общественных поручений)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проективные эссе и творческие работы (рисунки, модели, проекты по теме).</w:t>
            </w:r>
          </w:p>
        </w:tc>
        <w:tc>
          <w:tcPr>
            <w:tcW w:w="1843" w:type="dxa"/>
          </w:tcPr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анализ содержания письменных и устных ответов;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чек-лист наблюдения и оценки его результатов;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бланк оценки проективных и творческих работ.</w:t>
            </w:r>
          </w:p>
        </w:tc>
      </w:tr>
      <w:tr w:rsidR="000E201D" w:rsidRPr="000E201D" w:rsidTr="000E201D">
        <w:trPr>
          <w:trHeight w:val="704"/>
        </w:trPr>
        <w:tc>
          <w:tcPr>
            <w:tcW w:w="1844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eastAsia="ko-KR"/>
              </w:rPr>
              <w:t>5.Личностный смысл учения, готовность к выбору профиля, профессии, уважение к труду</w:t>
            </w:r>
          </w:p>
        </w:tc>
        <w:tc>
          <w:tcPr>
            <w:tcW w:w="2268" w:type="dxa"/>
            <w:gridSpan w:val="2"/>
            <w:shd w:val="clear" w:color="auto" w:fill="FDE9D9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5.1. Положительному отношению к труду в повседневной жизни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5.2. Положительному отношению к учению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5.3. Положительному отношению к своим учебным и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внеучебным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достижениям, навыкам их оформления в портфолио индивидуальных </w:t>
            </w: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lastRenderedPageBreak/>
              <w:t>достижений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459"/>
              </w:tabs>
              <w:wordWrap w:val="0"/>
              <w:autoSpaceDE w:val="0"/>
              <w:autoSpaceDN w:val="0"/>
              <w:spacing w:after="0" w:line="240" w:lineRule="auto"/>
              <w:ind w:left="57" w:right="-108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5.4. Понимать суть и оперировать понятиями </w:t>
            </w:r>
            <w:r w:rsidRPr="000E201D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>«социальная значимость труда», «профессия и профессионал», «профессия как часть образа жизни»</w:t>
            </w:r>
          </w:p>
        </w:tc>
        <w:tc>
          <w:tcPr>
            <w:tcW w:w="2126" w:type="dxa"/>
            <w:shd w:val="clear" w:color="auto" w:fill="E1FFEB"/>
          </w:tcPr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lastRenderedPageBreak/>
              <w:t>5.5. Составлять с поддержкой родителей и учителей личный профессиональный план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5.6. Самостоятельно развивать навыки смыслового чтения и различных способов работы с текстом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5.7. Под руководством педагогов развивать </w:t>
            </w:r>
            <w:r w:rsidRPr="000E201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lastRenderedPageBreak/>
              <w:t>навыки учебно-исследовательской и проектной деятельности.</w:t>
            </w:r>
          </w:p>
          <w:p w:rsidR="000E201D" w:rsidRPr="000E201D" w:rsidRDefault="000E201D" w:rsidP="000E201D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2126" w:type="dxa"/>
          </w:tcPr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- стандартизированные письменные и устные работы;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наблюдение во время выполнения учебной, учебно-исследовательской и трудовой деятельности;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 xml:space="preserve">- проективные эссе и творческие работы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(рисунки, модели, проекты по теме);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 xml:space="preserve">-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>анализ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>наполняемости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>портфолио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 xml:space="preserve"> </w:t>
            </w:r>
            <w:proofErr w:type="spellStart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>обучающегося</w:t>
            </w:r>
            <w:proofErr w:type="spellEnd"/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val="en-US" w:eastAsia="ko-KR"/>
              </w:rPr>
              <w:t>.</w:t>
            </w:r>
          </w:p>
        </w:tc>
        <w:tc>
          <w:tcPr>
            <w:tcW w:w="1843" w:type="dxa"/>
          </w:tcPr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анализ содержания письменных и устных ответов;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B7144F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</w:t>
            </w:r>
            <w:r w:rsidR="000E201D"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чек-лист наблюдения и оценки его результатов;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- бланк оценки проективных и творческих работ.</w:t>
            </w: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</w:p>
          <w:p w:rsidR="000E201D" w:rsidRPr="000E201D" w:rsidRDefault="000E201D" w:rsidP="000E201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</w:pP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 xml:space="preserve">- учет единиц </w:t>
            </w:r>
            <w:r w:rsidRPr="000E201D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lastRenderedPageBreak/>
              <w:t>портфолио в соответствии с Положением об индивидуальных до</w:t>
            </w:r>
            <w:r w:rsidR="00B7144F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4"/>
                <w:lang w:eastAsia="ko-KR"/>
              </w:rPr>
              <w:t>стижениях обучающихся МОУ СОШ № 62</w:t>
            </w:r>
          </w:p>
        </w:tc>
      </w:tr>
    </w:tbl>
    <w:p w:rsidR="000E201D" w:rsidRPr="000E201D" w:rsidRDefault="000E201D" w:rsidP="000E201D">
      <w:pPr>
        <w:keepNext/>
        <w:keepLines/>
        <w:widowControl w:val="0"/>
        <w:tabs>
          <w:tab w:val="left" w:pos="649"/>
        </w:tabs>
        <w:spacing w:after="60" w:line="257" w:lineRule="auto"/>
        <w:outlineLvl w:val="1"/>
        <w:rPr>
          <w:rFonts w:ascii="Arial" w:eastAsia="Arial" w:hAnsi="Arial" w:cs="Arial"/>
          <w:b/>
          <w:bCs/>
          <w:color w:val="231E20"/>
          <w:sz w:val="24"/>
          <w:szCs w:val="20"/>
          <w:lang w:eastAsia="ru-RU" w:bidi="ru-RU"/>
        </w:rPr>
      </w:pP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Библиографический список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Нормативно-правовые акты:</w:t>
      </w:r>
    </w:p>
    <w:p w:rsidR="000E201D" w:rsidRPr="000E201D" w:rsidRDefault="000E201D" w:rsidP="000E201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Федеральный Закон от 29.12.2012 г. № 273-ФЗ «Об образовании в Российской Федерации»  (ред. от 26.05.2021г.)</w:t>
      </w:r>
      <w:hyperlink r:id="rId18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http://www.consultant.ru/document/cons_doc_LAW_140174/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pacing w:val="4"/>
          <w:sz w:val="24"/>
          <w:szCs w:val="24"/>
          <w:lang w:eastAsia="ru-RU"/>
        </w:rPr>
        <w:t>Федеральный закон от 31.07. 2020 г. N 304-ФЗ «О внесении изменений в Федеральный закон «Об образовании в Российской Федерации» по вопросам воспитания обучающихся»</w:t>
      </w:r>
      <w:hyperlink r:id="rId19" w:history="1">
        <w:r w:rsidRPr="000E201D">
          <w:rPr>
            <w:rFonts w:ascii="Times New Roman" w:eastAsia="Symbol" w:hAnsi="Times New Roman" w:cs="Times New Roman"/>
            <w:color w:val="0000FF"/>
            <w:spacing w:val="4"/>
            <w:sz w:val="24"/>
            <w:szCs w:val="24"/>
            <w:u w:val="single"/>
            <w:lang w:eastAsia="ru-RU"/>
          </w:rPr>
          <w:t>http://publication.pravo.gov.ru/Document/View/00012020</w:t>
        </w:r>
      </w:hyperlink>
      <w:r w:rsidRPr="000E201D">
        <w:rPr>
          <w:rFonts w:ascii="Times New Roman" w:eastAsia="Symbol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Закон Российской Федерации «О санитарно-эпидемиологическом благополучии населения» от 12.03.99 г., гл. 3, ст. 28.II.2</w:t>
      </w:r>
      <w:hyperlink r:id="rId20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http://www.consultant.ru/document/cons_doc_LAW_22481/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0E201D" w:rsidRPr="000E201D" w:rsidRDefault="00BA3277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0E201D" w:rsidRPr="000E201D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Федеральный закон от 24.07.1998 года  №124-ФЗ «Об основных гарантиях прав ребенка в Российской Федерации» (в редакции от</w:t>
        </w:r>
      </w:hyperlink>
      <w:r w:rsidR="000E201D" w:rsidRPr="000E201D">
        <w:rPr>
          <w:rFonts w:ascii="Times New Roman" w:eastAsia="Calibri" w:hAnsi="Times New Roman" w:cs="Times New Roman"/>
          <w:sz w:val="24"/>
          <w:szCs w:val="24"/>
        </w:rPr>
        <w:t xml:space="preserve">11.06.2021 г.) </w:t>
      </w:r>
      <w:hyperlink r:id="rId22" w:history="1">
        <w:r w:rsidR="000E201D" w:rsidRPr="000E20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http://www.consultant.ru/document/cons_doc_LAW_19558/</w:t>
        </w:r>
      </w:hyperlink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Федеральный закон «Об основах системы профилактики правонарушений в Российской Федерации» от 23.06.2016 года №182-ФЗ </w:t>
      </w:r>
      <w:hyperlink r:id="rId23" w:history="1">
        <w:r w:rsidRPr="000E201D">
          <w:rPr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u w:val="single"/>
            <w:lang w:eastAsia="ru-RU"/>
          </w:rPr>
          <w:t>http://www.consultant.ru/document/cons_doc_LAW_199976/</w:t>
        </w:r>
      </w:hyperlink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Р</w:t>
      </w:r>
      <w:r w:rsidRPr="000E20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аспоряжение Правительства РФ от 26.04.2021 года № 1058-р «Об утверждении комплекса мер до 2025 года  по совершенствованию системы профилактики суицида среди несовершеннолетних» </w:t>
      </w:r>
      <w:hyperlink r:id="rId24" w:history="1">
        <w:r w:rsidRPr="000E201D">
          <w:rPr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u w:val="single"/>
            <w:lang w:eastAsia="ru-RU"/>
          </w:rPr>
          <w:t>http://publication.pravo.gov.ru/Document/View/0001202104300075</w:t>
        </w:r>
      </w:hyperlink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Постановление Главного государственного санитарного врача Российской Федерации от </w:t>
      </w:r>
      <w:r w:rsidRPr="000E201D">
        <w:rPr>
          <w:rFonts w:ascii="Times New Roman" w:eastAsia="Symbol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28.09.2020 г. N 28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E201D">
        <w:rPr>
          <w:rFonts w:ascii="Times New Roman" w:eastAsia="Symbol" w:hAnsi="Times New Roman" w:cs="Times New Roman"/>
          <w:color w:val="000000"/>
          <w:spacing w:val="2"/>
          <w:sz w:val="24"/>
          <w:szCs w:val="24"/>
          <w:lang w:eastAsia="ru-RU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</w:t>
      </w:r>
      <w:proofErr w:type="spellStart"/>
      <w:r w:rsidRPr="000E201D">
        <w:rPr>
          <w:rFonts w:ascii="Times New Roman" w:eastAsia="Symbol" w:hAnsi="Times New Roman" w:cs="Times New Roman"/>
          <w:color w:val="000000"/>
          <w:spacing w:val="2"/>
          <w:sz w:val="24"/>
          <w:szCs w:val="24"/>
          <w:lang w:eastAsia="ru-RU"/>
        </w:rPr>
        <w:t>молодежи»</w:t>
      </w:r>
      <w:hyperlink r:id="rId25" w:history="1"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https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://www.garant.ru/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products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/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ipo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/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prime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/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doc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/74993644/</w:t>
        </w:r>
      </w:hyperlink>
      <w:r w:rsidRPr="000E201D">
        <w:rPr>
          <w:rFonts w:ascii="Times New Roman" w:eastAsia="Symbol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B7144F" w:rsidRDefault="000E201D" w:rsidP="00B7144F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Распоряжение Правительства РФ от 29.05.2015 г. № 996-р «Об утверждении «Стратегия развития воспитания в РФ на период до 2025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года»</w:t>
      </w:r>
      <w:hyperlink r:id="rId26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://base.garant.ru/71057260/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B7144F" w:rsidRDefault="000E201D" w:rsidP="00B7144F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B71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  </w:t>
      </w:r>
      <w:hyperlink r:id="rId27" w:history="1"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https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://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www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.</w:t>
        </w:r>
        <w:proofErr w:type="spellStart"/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garant</w:t>
        </w:r>
        <w:proofErr w:type="spellEnd"/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.</w:t>
        </w:r>
        <w:proofErr w:type="spellStart"/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ru</w:t>
        </w:r>
        <w:proofErr w:type="spellEnd"/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/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products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/</w:t>
        </w:r>
        <w:proofErr w:type="spellStart"/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ipo</w:t>
        </w:r>
        <w:proofErr w:type="spellEnd"/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/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prime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/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ko-KR"/>
          </w:rPr>
          <w:t>doc</w:t>
        </w:r>
        <w:r w:rsidRPr="00B7144F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ko-KR"/>
          </w:rPr>
          <w:t>/401333920/</w:t>
        </w:r>
      </w:hyperlink>
      <w:r w:rsidRPr="00B7144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0E201D" w:rsidRPr="00B7144F" w:rsidRDefault="000E201D" w:rsidP="00B7144F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B71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</w:t>
      </w:r>
    </w:p>
    <w:p w:rsidR="000E201D" w:rsidRPr="000E201D" w:rsidRDefault="00BA3277" w:rsidP="000E20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8" w:history="1">
        <w:r w:rsidR="000E201D" w:rsidRPr="000E201D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https://www.garant.ru/products/ipo/prime/doc/400807193/</w:t>
        </w:r>
      </w:hyperlink>
      <w:r w:rsidR="000E201D" w:rsidRPr="000E2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МОиН</w:t>
      </w:r>
      <w:proofErr w:type="spellEnd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РФ от 17.05.2012 г. № 413 «Об утверждении федерального государственного образовательного стандарта среднего общего образования» (далее ФГОС СОО) </w:t>
      </w:r>
      <w:hyperlink r:id="rId29" w:history="1">
        <w:r w:rsidRPr="000E201D">
          <w:rPr>
            <w:rFonts w:ascii="Times New Roman" w:eastAsia="Symbol" w:hAnsi="Times New Roman" w:cs="Times New Roman"/>
            <w:sz w:val="24"/>
            <w:szCs w:val="24"/>
            <w:u w:val="single"/>
            <w:lang w:eastAsia="ru-RU"/>
          </w:rPr>
          <w:t>https://base.garant.ru/70188902/</w:t>
        </w:r>
      </w:hyperlink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proofErr w:type="spellStart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ПриказМОиН</w:t>
      </w:r>
      <w:proofErr w:type="spellEnd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hyperlink r:id="rId30" w:history="1">
        <w:r w:rsidRPr="000E201D">
          <w:rPr>
            <w:rFonts w:ascii="Times New Roman" w:eastAsia="Symbol" w:hAnsi="Times New Roman" w:cs="Times New Roman"/>
            <w:sz w:val="24"/>
            <w:szCs w:val="24"/>
            <w:u w:val="single"/>
            <w:lang w:eastAsia="ru-RU"/>
          </w:rPr>
          <w:t>https://base.garant.ru/70466462/</w:t>
        </w:r>
      </w:hyperlink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 Приказ Министерства Просвещения РФ от 17.03.2020 № 103 «</w:t>
      </w:r>
      <w:hyperlink r:id="rId31" w:history="1">
        <w:r w:rsidRPr="000E201D">
          <w:rPr>
            <w:rFonts w:ascii="Times New Roman" w:eastAsia="Symbol" w:hAnsi="Times New Roman" w:cs="Times New Roman"/>
            <w:sz w:val="24"/>
            <w:szCs w:val="24"/>
            <w:shd w:val="clear" w:color="auto" w:fill="FFFFFF"/>
            <w:lang w:eastAsia="ru-RU"/>
          </w:rPr>
          <w:t xml:space="preserve">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</w:t>
        </w:r>
      </w:hyperlink>
      <w:hyperlink r:id="rId32" w:history="1">
        <w:r w:rsidRPr="000E201D">
          <w:rPr>
            <w:rFonts w:ascii="Times New Roman" w:eastAsia="Symbol" w:hAnsi="Times New Roman" w:cs="Times New Roman"/>
            <w:sz w:val="24"/>
            <w:szCs w:val="24"/>
            <w:u w:val="single"/>
            <w:lang w:eastAsia="ru-RU"/>
          </w:rPr>
          <w:t>http://publication.pravo.gov.ru/Document/View/0001202003200020</w:t>
        </w:r>
      </w:hyperlink>
    </w:p>
    <w:p w:rsidR="000E201D" w:rsidRPr="000E201D" w:rsidRDefault="000E201D" w:rsidP="000E201D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</w:pP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Приказ Министерства Просвещения РФ от 17.03.2020 № 104 «</w:t>
      </w:r>
      <w:hyperlink r:id="rId33" w:history="1">
        <w:r w:rsidRPr="000E201D">
          <w:rPr>
            <w:rFonts w:ascii="Times New Roman" w:eastAsia="Symbol" w:hAnsi="Times New Roman" w:cs="Times New Roman"/>
            <w:sz w:val="24"/>
            <w:szCs w:val="24"/>
            <w:u w:val="single"/>
            <w:lang w:eastAsia="ru-RU"/>
          </w:rPr>
          <w:t>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    http://www.consultant.ru/document/cons_doc_LAW_348249/ ;</w:t>
        </w:r>
      </w:hyperlink>
    </w:p>
    <w:p w:rsidR="000E201D" w:rsidRPr="000E201D" w:rsidRDefault="000E201D" w:rsidP="000E201D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 xml:space="preserve"> Приказ Министерства Просвещения РФ от 11.12.2020</w:t>
      </w:r>
      <w:r w:rsidRPr="000E201D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  <w:hyperlink r:id="rId34" w:history="1">
        <w:r w:rsidRPr="000E201D">
          <w:rPr>
            <w:rFonts w:ascii="Times New Roman" w:eastAsia="Times New Roman" w:hAnsi="Times New Roman" w:cs="Times New Roman"/>
            <w:bCs/>
            <w:color w:val="0000FF"/>
            <w:spacing w:val="3"/>
            <w:kern w:val="36"/>
            <w:sz w:val="24"/>
            <w:szCs w:val="24"/>
            <w:u w:val="single"/>
            <w:lang w:eastAsia="ru-RU"/>
          </w:rPr>
          <w:t>https://www.garant.ru/products/ipo/prime/doc/400042312/</w:t>
        </w:r>
      </w:hyperlink>
      <w:r w:rsidRPr="000E201D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spacing w:after="0" w:line="240" w:lineRule="auto"/>
        <w:ind w:left="400"/>
        <w:jc w:val="both"/>
        <w:rPr>
          <w:rFonts w:ascii="№Е" w:eastAsia="№Е" w:hAnsi="Times New Roman" w:cs="Times New Roman"/>
          <w:kern w:val="2"/>
          <w:sz w:val="20"/>
          <w:szCs w:val="20"/>
          <w:lang w:val="x-none" w:eastAsia="x-none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Росии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от 30.10.2020 № 07-6586 «О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напарвлении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информации» (вместе с рекомендациями по проведению в образовательных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оргаизациях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субъектовРоссийской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Федерации мероприятий для родителей (законных представителей) по формированию культуры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профилатики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суицидального поведения несовершеннолетних с освещением вопросов,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касаюихся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психологических особенностей развития детей и подростков,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факторово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несовершеннолетнего» </w:t>
      </w:r>
      <w:hyperlink r:id="rId35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https://rulaws.ru/acts/Pismo-Minprosvescheniya-Rossii-ot-30.10.2020-N-07-6586/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образования и науки Хабаровского края от 20.03.2020  № 335 «Об организации деятельности в муниципальных организациях, реализующих образовательные программы начального общего, основного общего и среднего образования и дополнительные общеобразовательные программы в условиях распространения новой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Хабаровского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края»</w:t>
      </w:r>
      <w:hyperlink r:id="rId36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://minobr.khabkrai.ru/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Dokumenty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/78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Постановление комиссии по делам несовершеннолетних и защите их прав при Правительстве Хабаровского края от 09.06.2021 года №4 «О суицидальной ситуации среди несовершеннолетних и принимаемых мерах профилактики»,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37" w:history="1">
        <w:r w:rsidRPr="000E201D">
          <w:rPr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u w:val="single"/>
            <w:lang w:eastAsia="ru-RU"/>
          </w:rPr>
          <w:t>https://www.khabkrai.ru/authorities/Pravitelstvo/Komissii-i-sovety/Komissii/156920</w:t>
        </w:r>
      </w:hyperlink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Постановление комиссии по делам несовершеннолетних и защите их прав при Правительстве Хабаровского края </w:t>
      </w:r>
      <w:r w:rsidRPr="000E201D">
        <w:rPr>
          <w:rFonts w:ascii="Times New Roman" w:eastAsia="Symbol" w:hAnsi="Times New Roman" w:cs="Times New Roman"/>
          <w:bCs/>
          <w:color w:val="000000"/>
          <w:kern w:val="36"/>
          <w:sz w:val="24"/>
          <w:szCs w:val="24"/>
          <w:lang w:eastAsia="ru-RU"/>
        </w:rPr>
        <w:t>от 09.06.2021 года №6 «О внесении изменений и утверждении документов по актуальным вопросам деятельности органов и учреждений системы профилактики безнадзорности и правонарушений несовершеннолетних», «О порядке</w:t>
      </w:r>
      <w:r w:rsidRPr="000E20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межведомственного взаимодействия органов и учреждений системы профилактики Хабаровского края по профилактике суицидальных попыток и суицидов несовершеннолетних» (в редакции от 09.06.2021 г.)</w:t>
      </w:r>
      <w:r w:rsidRPr="000E20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hyperlink r:id="rId38" w:history="1">
        <w:r w:rsidRPr="000E201D">
          <w:rPr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u w:val="single"/>
            <w:lang w:eastAsia="ru-RU"/>
          </w:rPr>
          <w:t>https://www.khabkrai.ru/authorities/Pravitelstvo/Komissii-i-sovety/Komissii/156920</w:t>
        </w:r>
      </w:hyperlink>
    </w:p>
    <w:p w:rsidR="000E201D" w:rsidRPr="000E201D" w:rsidRDefault="000E201D" w:rsidP="000E201D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ПисьмоМОиН</w:t>
      </w:r>
      <w:proofErr w:type="spellEnd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РФ №03-114 от 25.02.2011г. «Модель мониторинга введения ФГОС общего образования» </w:t>
      </w:r>
      <w:hyperlink r:id="rId39" w:anchor="032850010533264884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http://www.consultant.ru/cons/cgi/online.cgi?req=doc&amp;base=EXP&amp;n=516317#032850010533264884</w:t>
        </w:r>
      </w:hyperlink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П</w:t>
      </w: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исьмоМОиН</w:t>
      </w:r>
      <w:proofErr w:type="spellEnd"/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РФ N 03-296 от 12.05. 2011 г. «Об организации внеурочной деятельности при введении федерального государственного образовательного стандарта общего образования»</w:t>
      </w:r>
      <w:hyperlink r:id="rId40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http://www.consultant.ru/document/cons_doc_LAW_114121/</w:t>
        </w:r>
      </w:hyperlink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Письмо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РФ от 18.08.2017г. № 09-1672 «О направлении методических рекомендаций» 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>и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  <w:hyperlink r:id="rId41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https://www.garant.ru/products/ipo/prime/doc/71670346/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Письмо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РФ от 07.06.2013г. № ИР-535/07 «О коррекционном и инклюзивном образовании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детей»</w:t>
      </w:r>
      <w:hyperlink r:id="rId42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://www.consultant.ru/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document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/cons_doc_LAW_157999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01D">
        <w:rPr>
          <w:rFonts w:ascii="Times New Roman" w:eastAsia="Symbol" w:hAnsi="Times New Roman" w:cs="Times New Roman"/>
          <w:sz w:val="24"/>
          <w:szCs w:val="24"/>
          <w:shd w:val="clear" w:color="auto" w:fill="FFFFFF"/>
          <w:lang w:eastAsia="ru-RU"/>
        </w:rPr>
        <w:t>Письмо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РФ </w:t>
      </w:r>
      <w:r w:rsidRPr="000E201D">
        <w:rPr>
          <w:rFonts w:ascii="Times New Roman" w:eastAsia="Symbol" w:hAnsi="Times New Roman" w:cs="Times New Roman"/>
          <w:sz w:val="24"/>
          <w:szCs w:val="24"/>
          <w:shd w:val="clear" w:color="auto" w:fill="FFFFFF"/>
          <w:lang w:eastAsia="ru-RU"/>
        </w:rPr>
        <w:t>от 21.02.2001 года № 1 «О классах охраны зрения в общеобразовательных и специальных (коррекционных) общеобразовательных учреждениях»</w:t>
      </w:r>
      <w:hyperlink r:id="rId43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http://www.consultant.ru/cons/cgi/online.cgi?req=doc&amp;</w:t>
        </w:r>
      </w:hyperlink>
      <w:r w:rsidRPr="000E201D">
        <w:rPr>
          <w:rFonts w:ascii="Times New Roman" w:eastAsia="Symbol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01D">
        <w:rPr>
          <w:rFonts w:ascii="Times New Roman" w:eastAsia="Symbol" w:hAnsi="Times New Roman" w:cs="Times New Roman"/>
          <w:sz w:val="24"/>
          <w:szCs w:val="24"/>
          <w:shd w:val="clear" w:color="auto" w:fill="FFFFFF"/>
          <w:lang w:eastAsia="ru-RU"/>
        </w:rPr>
        <w:t>Письмо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РФ </w:t>
      </w:r>
      <w:r w:rsidRPr="000E201D">
        <w:rPr>
          <w:rFonts w:ascii="Times New Roman" w:eastAsia="Symbol" w:hAnsi="Times New Roman" w:cs="Times New Roman"/>
          <w:sz w:val="24"/>
          <w:szCs w:val="24"/>
          <w:shd w:val="clear" w:color="auto" w:fill="FFFFFF"/>
          <w:lang w:eastAsia="ru-RU"/>
        </w:rPr>
        <w:t>от 04.06.2003года №27/2897-6 «Методические  рекомендации по организации работы с обучающимися, имеющими нарушения зрения в общеобразовательном учреждении»</w:t>
      </w:r>
      <w:hyperlink r:id="rId44" w:anchor="029860209312276065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http://www.consultant.ru/cons/cgi/online.cgi?req=doc&amp;base=EXP&amp;n=391293&amp;dst=100006#029860209312276065</w:t>
        </w:r>
      </w:hyperlink>
      <w:r w:rsidRPr="000E201D">
        <w:rPr>
          <w:rFonts w:ascii="Times New Roman" w:eastAsia="Symbol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Письмо Министерства Просвещения РФ «О направлении методических рекомендаций</w:t>
      </w: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» от 19.03.2020 №ГД-39/04</w:t>
      </w:r>
      <w:hyperlink r:id="rId45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https://www.garant.ru/products/ipo/prime/doc/73674537/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;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Письмо Министерства образования и науки Хабаровского края от 03.04.2020  № 06.2-10-4488  «Об организации дистанционного </w:t>
      </w:r>
      <w:proofErr w:type="spellStart"/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обучения»</w:t>
      </w:r>
      <w:hyperlink r:id="rId46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://minobr.khabkrai.ru/O-</w:t>
        </w:r>
        <w:proofErr w:type="spellStart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Ministerstve</w:t>
        </w:r>
        <w:proofErr w:type="spellEnd"/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/1162</w:t>
        </w:r>
      </w:hyperlink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.</w:t>
      </w:r>
    </w:p>
    <w:p w:rsidR="000E201D" w:rsidRPr="000E201D" w:rsidRDefault="000E201D" w:rsidP="000E201D">
      <w:pPr>
        <w:widowControl w:val="0"/>
        <w:numPr>
          <w:ilvl w:val="0"/>
          <w:numId w:val="22"/>
        </w:numPr>
        <w:tabs>
          <w:tab w:val="left" w:pos="142"/>
          <w:tab w:val="left" w:pos="426"/>
        </w:tabs>
        <w:wordWrap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0E201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Примерная рабочая программа воспитания для общеобразовательных организаций. Москва (одобрена решением  федерального учебно-методического объединения по общему образованию (протокол от 23.06.2022 № 3/22 ) </w:t>
      </w:r>
      <w:hyperlink r:id="rId47" w:history="1">
        <w:r w:rsidRPr="000E201D">
          <w:rPr>
            <w:rFonts w:ascii="Times New Roman" w:eastAsia="Symbol" w:hAnsi="Times New Roman" w:cs="Times New Roman"/>
            <w:color w:val="0000FF"/>
            <w:sz w:val="24"/>
            <w:szCs w:val="24"/>
            <w:u w:val="single"/>
            <w:lang w:eastAsia="ru-RU"/>
          </w:rPr>
          <w:t>https://fgosreestr.ru/uploads/files/95551609a5bfe91a11646eef1222a4cf.docx</w:t>
        </w:r>
      </w:hyperlink>
    </w:p>
    <w:p w:rsidR="000E201D" w:rsidRPr="000E201D" w:rsidRDefault="000E201D" w:rsidP="000E201D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</w:p>
    <w:p w:rsidR="000E201D" w:rsidRPr="000E201D" w:rsidRDefault="000E201D" w:rsidP="000E201D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0E201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  <w:t>Научная литература и иные источники:</w:t>
      </w:r>
    </w:p>
    <w:p w:rsidR="000E201D" w:rsidRPr="000E201D" w:rsidRDefault="000E201D" w:rsidP="000E201D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Анохин П. К. Очерки по физиологии функциональных систем. М., 1975.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БадалянЛ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. О. Актуальные проблемы эволюционной неврологии и развитие мозга ребенка // Методологические аспекты наук о мозге. М., 1983;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Выготский Л. С. Полн. собр. соч.: в 6 т. М., Педагогика, 1983–1984;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Мамайчук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И. И.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Психокоррекционные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технологии для детей с проблемами в развитии. – СПб.: Речь, 2006. – 400 с.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color w:val="222222"/>
          <w:kern w:val="2"/>
          <w:sz w:val="24"/>
          <w:szCs w:val="24"/>
          <w:shd w:val="clear" w:color="auto" w:fill="FFFFFF"/>
          <w:lang w:val="x-none" w:eastAsia="x-none"/>
        </w:rPr>
        <w:t>Метод замещающего онтогенеза. Сборник нейропсихологических программ [Текст] / А. В. Семенович. - Казань : Центр социально-гуманитарного образования, 2016.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AFAFA"/>
          <w:lang w:val="x-none" w:eastAsia="x-none"/>
        </w:rPr>
        <w:t xml:space="preserve">Образовательная система «Школа 2100». Педагогика здравого смысла: сб. мат-лов // под науч. ред. А. А. Леонтьева. М.: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AFAFA"/>
          <w:lang w:val="x-none" w:eastAsia="x-none"/>
        </w:rPr>
        <w:t>Баласс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AFAFA"/>
          <w:lang w:val="x-none" w:eastAsia="x-none"/>
        </w:rPr>
        <w:t xml:space="preserve">, Издательский дом РАО, 2003. 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Павлов И.П. Условный рефлекс. </w:t>
      </w:r>
      <w:r w:rsidRPr="000E201D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  <w:lang w:val="x-none" w:eastAsia="x-none"/>
        </w:rPr>
        <w:t xml:space="preserve">Москва : Изд-во Акад.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  <w:lang w:val="x-none" w:eastAsia="x-none"/>
        </w:rPr>
        <w:t>мед.наук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  <w:lang w:val="x-none" w:eastAsia="x-none"/>
        </w:rPr>
        <w:t xml:space="preserve"> СССР, 1952, 80 с.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  <w:t>Примерная программа воспитания Российской академии образования от 02.06.2020 № б/н;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№Е" w:eastAsia="№Е" w:hAnsi="Times New Roman" w:cs="Times New Roman"/>
          <w:color w:val="000000"/>
          <w:kern w:val="2"/>
          <w:sz w:val="24"/>
          <w:szCs w:val="24"/>
          <w:lang w:val="x-none" w:eastAsia="x-none"/>
        </w:rPr>
        <w:t>«</w:t>
      </w:r>
      <w:r w:rsidRPr="000E201D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  <w:t>Программа воспитания и социализации обучающихся общеобразовательных организаций, расположенных на территории города Комсомольска-на-Амуре, на 2021-2025 годы»;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Сборник информационных и методических материалов для педагогов. НИУ ВШЭ, Москва, 2020. – 89с.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proofErr w:type="spellStart"/>
      <w:r w:rsidRPr="000E201D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>Слободчиков</w:t>
      </w:r>
      <w:proofErr w:type="spellEnd"/>
      <w:r w:rsidRPr="000E201D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 В.И. Категория возраста в психологии и педагогике развития // </w:t>
      </w:r>
      <w:proofErr w:type="spellStart"/>
      <w:r w:rsidRPr="000E201D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>Вопр</w:t>
      </w:r>
      <w:proofErr w:type="spellEnd"/>
      <w:r w:rsidRPr="000E201D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>. психол. 1991. № 2. С. 37 — 49.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proofErr w:type="spellStart"/>
      <w:r w:rsidRPr="000E201D">
        <w:rPr>
          <w:rFonts w:ascii="Times New Roman" w:eastAsia="№Е" w:hAnsi="Times New Roman" w:cs="Times New Roman"/>
          <w:iCs/>
          <w:kern w:val="2"/>
          <w:sz w:val="24"/>
          <w:szCs w:val="24"/>
          <w:shd w:val="clear" w:color="auto" w:fill="FFFFFF"/>
          <w:lang w:val="x-none" w:eastAsia="x-none"/>
        </w:rPr>
        <w:t>Слободчиков</w:t>
      </w:r>
      <w:proofErr w:type="spellEnd"/>
      <w:r w:rsidRPr="000E201D">
        <w:rPr>
          <w:rFonts w:ascii="Times New Roman" w:eastAsia="№Е" w:hAnsi="Times New Roman" w:cs="Times New Roman"/>
          <w:iCs/>
          <w:kern w:val="2"/>
          <w:sz w:val="24"/>
          <w:szCs w:val="24"/>
          <w:shd w:val="clear" w:color="auto" w:fill="FFFFFF"/>
          <w:lang w:val="x-none" w:eastAsia="x-none"/>
        </w:rPr>
        <w:t xml:space="preserve"> В.И., </w:t>
      </w:r>
      <w:proofErr w:type="spellStart"/>
      <w:r w:rsidRPr="000E201D">
        <w:rPr>
          <w:rFonts w:ascii="Times New Roman" w:eastAsia="№Е" w:hAnsi="Times New Roman" w:cs="Times New Roman"/>
          <w:iCs/>
          <w:kern w:val="2"/>
          <w:sz w:val="24"/>
          <w:szCs w:val="24"/>
          <w:shd w:val="clear" w:color="auto" w:fill="FFFFFF"/>
          <w:lang w:val="x-none" w:eastAsia="x-none"/>
        </w:rPr>
        <w:t>Цукерман</w:t>
      </w:r>
      <w:proofErr w:type="spellEnd"/>
      <w:r w:rsidRPr="000E201D">
        <w:rPr>
          <w:rFonts w:ascii="Times New Roman" w:eastAsia="№Е" w:hAnsi="Times New Roman" w:cs="Times New Roman"/>
          <w:iCs/>
          <w:kern w:val="2"/>
          <w:sz w:val="24"/>
          <w:szCs w:val="24"/>
          <w:shd w:val="clear" w:color="auto" w:fill="FFFFFF"/>
          <w:lang w:val="x-none" w:eastAsia="x-none"/>
        </w:rPr>
        <w:t xml:space="preserve"> Г.А. Интегральная периодизация общего психического развития // Вопросы психологии. 1996. №5. С. 38-50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Теория установки. Под редакцией Ш.А.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Надирашвили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В.К.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Цаава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. — М.: Издательство «Институт практической психологи», Воронеж: НПО «МОДЭК», 1997. — 448с.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val="x-none" w:eastAsia="x-none"/>
        </w:rPr>
      </w:pP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Альтшуллер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Г. С. Творчество как точная наука: теория решения изобретательских задач. - М.: </w:t>
      </w:r>
      <w:proofErr w:type="spellStart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Сов.радио</w:t>
      </w:r>
      <w:proofErr w:type="spellEnd"/>
      <w:r w:rsidRPr="000E201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1979.- Кибернетика.</w:t>
      </w:r>
    </w:p>
    <w:p w:rsidR="000E201D" w:rsidRPr="000E201D" w:rsidRDefault="000E201D" w:rsidP="000E201D">
      <w:pPr>
        <w:widowControl w:val="0"/>
        <w:numPr>
          <w:ilvl w:val="0"/>
          <w:numId w:val="23"/>
        </w:numPr>
        <w:tabs>
          <w:tab w:val="left" w:pos="142"/>
          <w:tab w:val="left" w:pos="426"/>
        </w:tabs>
        <w:wordWrap w:val="0"/>
        <w:autoSpaceDE w:val="0"/>
        <w:autoSpaceDN w:val="0"/>
        <w:spacing w:after="0" w:line="240" w:lineRule="auto"/>
        <w:ind w:left="-28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proofErr w:type="spellStart"/>
      <w:r w:rsidRPr="000E201D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>Цукерман</w:t>
      </w:r>
      <w:proofErr w:type="spellEnd"/>
      <w:r w:rsidRPr="000E201D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 Г.А. Виды общения в обучении. Томск, 1993;</w:t>
      </w:r>
    </w:p>
    <w:p w:rsidR="00DF37D4" w:rsidRPr="00DF37D4" w:rsidRDefault="00DF37D4" w:rsidP="00DF37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DF37D4" w:rsidRDefault="00DF37D4" w:rsidP="00DF37D4">
      <w:pPr>
        <w:jc w:val="center"/>
      </w:pPr>
    </w:p>
    <w:p w:rsidR="00DF37D4" w:rsidRDefault="00DF37D4" w:rsidP="00DF37D4"/>
    <w:sectPr w:rsidR="00DF37D4">
      <w:foot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77" w:rsidRDefault="00BA3277" w:rsidP="00087DBC">
      <w:pPr>
        <w:spacing w:after="0" w:line="240" w:lineRule="auto"/>
      </w:pPr>
      <w:r>
        <w:separator/>
      </w:r>
    </w:p>
  </w:endnote>
  <w:endnote w:type="continuationSeparator" w:id="0">
    <w:p w:rsidR="00BA3277" w:rsidRDefault="00BA3277" w:rsidP="0008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4491"/>
      <w:docPartObj>
        <w:docPartGallery w:val="Page Numbers (Bottom of Page)"/>
        <w:docPartUnique/>
      </w:docPartObj>
    </w:sdtPr>
    <w:sdtEndPr/>
    <w:sdtContent>
      <w:p w:rsidR="00087DBC" w:rsidRDefault="00087DB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FB2" w:rsidRPr="00823FB2">
          <w:rPr>
            <w:noProof/>
            <w:lang w:val="ru-RU"/>
          </w:rPr>
          <w:t>1</w:t>
        </w:r>
        <w:r>
          <w:fldChar w:fldCharType="end"/>
        </w:r>
      </w:p>
    </w:sdtContent>
  </w:sdt>
  <w:p w:rsidR="00087DBC" w:rsidRDefault="00087DB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77" w:rsidRDefault="00BA3277" w:rsidP="00087DBC">
      <w:pPr>
        <w:spacing w:after="0" w:line="240" w:lineRule="auto"/>
      </w:pPr>
      <w:r>
        <w:separator/>
      </w:r>
    </w:p>
  </w:footnote>
  <w:footnote w:type="continuationSeparator" w:id="0">
    <w:p w:rsidR="00BA3277" w:rsidRDefault="00BA3277" w:rsidP="0008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13D"/>
    <w:multiLevelType w:val="multilevel"/>
    <w:tmpl w:val="0476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F29A2"/>
    <w:multiLevelType w:val="hybridMultilevel"/>
    <w:tmpl w:val="BC50041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3A45CDC"/>
    <w:multiLevelType w:val="hybridMultilevel"/>
    <w:tmpl w:val="DCF8A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D3EF0"/>
    <w:multiLevelType w:val="hybridMultilevel"/>
    <w:tmpl w:val="688E8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2874F8"/>
    <w:multiLevelType w:val="hybridMultilevel"/>
    <w:tmpl w:val="979CB752"/>
    <w:lvl w:ilvl="0" w:tplc="37E850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B39BC"/>
    <w:multiLevelType w:val="hybridMultilevel"/>
    <w:tmpl w:val="5352DD16"/>
    <w:lvl w:ilvl="0" w:tplc="48CE67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F81F88"/>
    <w:multiLevelType w:val="hybridMultilevel"/>
    <w:tmpl w:val="B5EE1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5466"/>
    <w:multiLevelType w:val="hybridMultilevel"/>
    <w:tmpl w:val="21481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7B5505"/>
    <w:multiLevelType w:val="multilevel"/>
    <w:tmpl w:val="F95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ED394A"/>
    <w:multiLevelType w:val="hybridMultilevel"/>
    <w:tmpl w:val="1B4ED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10179"/>
    <w:multiLevelType w:val="hybridMultilevel"/>
    <w:tmpl w:val="551EE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61457"/>
    <w:multiLevelType w:val="hybridMultilevel"/>
    <w:tmpl w:val="202A5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94EC6"/>
    <w:multiLevelType w:val="hybridMultilevel"/>
    <w:tmpl w:val="F5A8E40A"/>
    <w:lvl w:ilvl="0" w:tplc="D5B407C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77088"/>
    <w:multiLevelType w:val="hybridMultilevel"/>
    <w:tmpl w:val="C24450DE"/>
    <w:lvl w:ilvl="0" w:tplc="C6B811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34EFA"/>
    <w:multiLevelType w:val="hybridMultilevel"/>
    <w:tmpl w:val="74F45702"/>
    <w:lvl w:ilvl="0" w:tplc="D5E093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335AE"/>
    <w:multiLevelType w:val="hybridMultilevel"/>
    <w:tmpl w:val="45FC6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02F63"/>
    <w:multiLevelType w:val="hybridMultilevel"/>
    <w:tmpl w:val="0C2E9AC0"/>
    <w:lvl w:ilvl="0" w:tplc="5D3C2F0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B2B06D9"/>
    <w:multiLevelType w:val="hybridMultilevel"/>
    <w:tmpl w:val="B8B466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7E93E43"/>
    <w:multiLevelType w:val="hybridMultilevel"/>
    <w:tmpl w:val="BA060A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B510C"/>
    <w:multiLevelType w:val="hybridMultilevel"/>
    <w:tmpl w:val="F67A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437AB"/>
    <w:multiLevelType w:val="hybridMultilevel"/>
    <w:tmpl w:val="9D2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6BCE098A"/>
    <w:multiLevelType w:val="hybridMultilevel"/>
    <w:tmpl w:val="38D24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A21E1"/>
    <w:multiLevelType w:val="multilevel"/>
    <w:tmpl w:val="E138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46F08A1"/>
    <w:multiLevelType w:val="hybridMultilevel"/>
    <w:tmpl w:val="15ACB854"/>
    <w:lvl w:ilvl="0" w:tplc="0FEC4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EF74CC"/>
    <w:multiLevelType w:val="hybridMultilevel"/>
    <w:tmpl w:val="F38E27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3"/>
  </w:num>
  <w:num w:numId="4">
    <w:abstractNumId w:val="0"/>
  </w:num>
  <w:num w:numId="5">
    <w:abstractNumId w:val="4"/>
  </w:num>
  <w:num w:numId="6">
    <w:abstractNumId w:val="12"/>
  </w:num>
  <w:num w:numId="7">
    <w:abstractNumId w:val="18"/>
  </w:num>
  <w:num w:numId="8">
    <w:abstractNumId w:val="7"/>
  </w:num>
  <w:num w:numId="9">
    <w:abstractNumId w:val="23"/>
  </w:num>
  <w:num w:numId="10">
    <w:abstractNumId w:val="21"/>
  </w:num>
  <w:num w:numId="11">
    <w:abstractNumId w:val="20"/>
  </w:num>
  <w:num w:numId="12">
    <w:abstractNumId w:val="15"/>
  </w:num>
  <w:num w:numId="13">
    <w:abstractNumId w:val="5"/>
  </w:num>
  <w:num w:numId="14">
    <w:abstractNumId w:val="3"/>
  </w:num>
  <w:num w:numId="15">
    <w:abstractNumId w:val="11"/>
  </w:num>
  <w:num w:numId="16">
    <w:abstractNumId w:val="2"/>
  </w:num>
  <w:num w:numId="17">
    <w:abstractNumId w:val="6"/>
  </w:num>
  <w:num w:numId="18">
    <w:abstractNumId w:val="8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6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D4"/>
    <w:rsid w:val="00087DBC"/>
    <w:rsid w:val="000E201D"/>
    <w:rsid w:val="00276FEA"/>
    <w:rsid w:val="002E7D35"/>
    <w:rsid w:val="00366F7C"/>
    <w:rsid w:val="0041461F"/>
    <w:rsid w:val="00462E8C"/>
    <w:rsid w:val="00562675"/>
    <w:rsid w:val="00823FB2"/>
    <w:rsid w:val="00A125C7"/>
    <w:rsid w:val="00B7144F"/>
    <w:rsid w:val="00BA3277"/>
    <w:rsid w:val="00DF37D4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201D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0E2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01D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0E201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0E201D"/>
  </w:style>
  <w:style w:type="paragraph" w:customStyle="1" w:styleId="ParaAttribute30">
    <w:name w:val="ParaAttribute30"/>
    <w:rsid w:val="000E201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E201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0E201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E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E20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E201D"/>
    <w:rPr>
      <w:vertAlign w:val="superscript"/>
    </w:rPr>
  </w:style>
  <w:style w:type="paragraph" w:customStyle="1" w:styleId="ParaAttribute38">
    <w:name w:val="ParaAttribute38"/>
    <w:rsid w:val="000E201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E201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E201D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E20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E201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E201D"/>
    <w:rPr>
      <w:rFonts w:ascii="Times New Roman" w:eastAsia="Times New Roman"/>
      <w:sz w:val="28"/>
    </w:rPr>
  </w:style>
  <w:style w:type="character" w:customStyle="1" w:styleId="CharAttribute512">
    <w:name w:val="CharAttribute512"/>
    <w:rsid w:val="000E201D"/>
    <w:rPr>
      <w:rFonts w:ascii="Times New Roman" w:eastAsia="Times New Roman"/>
      <w:sz w:val="28"/>
    </w:rPr>
  </w:style>
  <w:style w:type="character" w:customStyle="1" w:styleId="CharAttribute3">
    <w:name w:val="CharAttribute3"/>
    <w:rsid w:val="000E201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E201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E201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E201D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E201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0E201D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E201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0E201D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E201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E201D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E201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E201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0E201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E201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E201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E201D"/>
    <w:rPr>
      <w:rFonts w:ascii="Times New Roman" w:eastAsia="Times New Roman"/>
      <w:sz w:val="28"/>
    </w:rPr>
  </w:style>
  <w:style w:type="character" w:customStyle="1" w:styleId="CharAttribute269">
    <w:name w:val="CharAttribute269"/>
    <w:rsid w:val="000E201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E201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E201D"/>
    <w:rPr>
      <w:rFonts w:ascii="Times New Roman" w:eastAsia="Times New Roman"/>
      <w:sz w:val="28"/>
    </w:rPr>
  </w:style>
  <w:style w:type="character" w:customStyle="1" w:styleId="CharAttribute273">
    <w:name w:val="CharAttribute273"/>
    <w:rsid w:val="000E201D"/>
    <w:rPr>
      <w:rFonts w:ascii="Times New Roman" w:eastAsia="Times New Roman"/>
      <w:sz w:val="28"/>
    </w:rPr>
  </w:style>
  <w:style w:type="character" w:customStyle="1" w:styleId="CharAttribute274">
    <w:name w:val="CharAttribute274"/>
    <w:rsid w:val="000E201D"/>
    <w:rPr>
      <w:rFonts w:ascii="Times New Roman" w:eastAsia="Times New Roman"/>
      <w:sz w:val="28"/>
    </w:rPr>
  </w:style>
  <w:style w:type="character" w:customStyle="1" w:styleId="CharAttribute275">
    <w:name w:val="CharAttribute275"/>
    <w:rsid w:val="000E201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E201D"/>
    <w:rPr>
      <w:rFonts w:ascii="Times New Roman" w:eastAsia="Times New Roman"/>
      <w:sz w:val="28"/>
    </w:rPr>
  </w:style>
  <w:style w:type="character" w:customStyle="1" w:styleId="CharAttribute277">
    <w:name w:val="CharAttribute277"/>
    <w:rsid w:val="000E201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E201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E201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E201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E201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E201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E201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E201D"/>
    <w:rPr>
      <w:rFonts w:ascii="Times New Roman" w:eastAsia="Times New Roman"/>
      <w:sz w:val="28"/>
    </w:rPr>
  </w:style>
  <w:style w:type="character" w:customStyle="1" w:styleId="CharAttribute285">
    <w:name w:val="CharAttribute285"/>
    <w:rsid w:val="000E201D"/>
    <w:rPr>
      <w:rFonts w:ascii="Times New Roman" w:eastAsia="Times New Roman"/>
      <w:sz w:val="28"/>
    </w:rPr>
  </w:style>
  <w:style w:type="character" w:customStyle="1" w:styleId="CharAttribute286">
    <w:name w:val="CharAttribute286"/>
    <w:rsid w:val="000E201D"/>
    <w:rPr>
      <w:rFonts w:ascii="Times New Roman" w:eastAsia="Times New Roman"/>
      <w:sz w:val="28"/>
    </w:rPr>
  </w:style>
  <w:style w:type="character" w:customStyle="1" w:styleId="CharAttribute287">
    <w:name w:val="CharAttribute287"/>
    <w:rsid w:val="000E201D"/>
    <w:rPr>
      <w:rFonts w:ascii="Times New Roman" w:eastAsia="Times New Roman"/>
      <w:sz w:val="28"/>
    </w:rPr>
  </w:style>
  <w:style w:type="character" w:customStyle="1" w:styleId="CharAttribute288">
    <w:name w:val="CharAttribute288"/>
    <w:rsid w:val="000E201D"/>
    <w:rPr>
      <w:rFonts w:ascii="Times New Roman" w:eastAsia="Times New Roman"/>
      <w:sz w:val="28"/>
    </w:rPr>
  </w:style>
  <w:style w:type="character" w:customStyle="1" w:styleId="CharAttribute289">
    <w:name w:val="CharAttribute289"/>
    <w:rsid w:val="000E201D"/>
    <w:rPr>
      <w:rFonts w:ascii="Times New Roman" w:eastAsia="Times New Roman"/>
      <w:sz w:val="28"/>
    </w:rPr>
  </w:style>
  <w:style w:type="character" w:customStyle="1" w:styleId="CharAttribute290">
    <w:name w:val="CharAttribute290"/>
    <w:rsid w:val="000E201D"/>
    <w:rPr>
      <w:rFonts w:ascii="Times New Roman" w:eastAsia="Times New Roman"/>
      <w:sz w:val="28"/>
    </w:rPr>
  </w:style>
  <w:style w:type="character" w:customStyle="1" w:styleId="CharAttribute291">
    <w:name w:val="CharAttribute291"/>
    <w:rsid w:val="000E201D"/>
    <w:rPr>
      <w:rFonts w:ascii="Times New Roman" w:eastAsia="Times New Roman"/>
      <w:sz w:val="28"/>
    </w:rPr>
  </w:style>
  <w:style w:type="character" w:customStyle="1" w:styleId="CharAttribute292">
    <w:name w:val="CharAttribute292"/>
    <w:rsid w:val="000E201D"/>
    <w:rPr>
      <w:rFonts w:ascii="Times New Roman" w:eastAsia="Times New Roman"/>
      <w:sz w:val="28"/>
    </w:rPr>
  </w:style>
  <w:style w:type="character" w:customStyle="1" w:styleId="CharAttribute293">
    <w:name w:val="CharAttribute293"/>
    <w:rsid w:val="000E201D"/>
    <w:rPr>
      <w:rFonts w:ascii="Times New Roman" w:eastAsia="Times New Roman"/>
      <w:sz w:val="28"/>
    </w:rPr>
  </w:style>
  <w:style w:type="character" w:customStyle="1" w:styleId="CharAttribute294">
    <w:name w:val="CharAttribute294"/>
    <w:rsid w:val="000E201D"/>
    <w:rPr>
      <w:rFonts w:ascii="Times New Roman" w:eastAsia="Times New Roman"/>
      <w:sz w:val="28"/>
    </w:rPr>
  </w:style>
  <w:style w:type="character" w:customStyle="1" w:styleId="CharAttribute295">
    <w:name w:val="CharAttribute295"/>
    <w:rsid w:val="000E201D"/>
    <w:rPr>
      <w:rFonts w:ascii="Times New Roman" w:eastAsia="Times New Roman"/>
      <w:sz w:val="28"/>
    </w:rPr>
  </w:style>
  <w:style w:type="character" w:customStyle="1" w:styleId="CharAttribute296">
    <w:name w:val="CharAttribute296"/>
    <w:rsid w:val="000E201D"/>
    <w:rPr>
      <w:rFonts w:ascii="Times New Roman" w:eastAsia="Times New Roman"/>
      <w:sz w:val="28"/>
    </w:rPr>
  </w:style>
  <w:style w:type="character" w:customStyle="1" w:styleId="CharAttribute297">
    <w:name w:val="CharAttribute297"/>
    <w:rsid w:val="000E201D"/>
    <w:rPr>
      <w:rFonts w:ascii="Times New Roman" w:eastAsia="Times New Roman"/>
      <w:sz w:val="28"/>
    </w:rPr>
  </w:style>
  <w:style w:type="character" w:customStyle="1" w:styleId="CharAttribute298">
    <w:name w:val="CharAttribute298"/>
    <w:rsid w:val="000E201D"/>
    <w:rPr>
      <w:rFonts w:ascii="Times New Roman" w:eastAsia="Times New Roman"/>
      <w:sz w:val="28"/>
    </w:rPr>
  </w:style>
  <w:style w:type="character" w:customStyle="1" w:styleId="CharAttribute299">
    <w:name w:val="CharAttribute299"/>
    <w:rsid w:val="000E201D"/>
    <w:rPr>
      <w:rFonts w:ascii="Times New Roman" w:eastAsia="Times New Roman"/>
      <w:sz w:val="28"/>
    </w:rPr>
  </w:style>
  <w:style w:type="character" w:customStyle="1" w:styleId="CharAttribute300">
    <w:name w:val="CharAttribute300"/>
    <w:rsid w:val="000E201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E201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E201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E201D"/>
    <w:rPr>
      <w:rFonts w:ascii="Times New Roman" w:eastAsia="Times New Roman"/>
      <w:sz w:val="28"/>
    </w:rPr>
  </w:style>
  <w:style w:type="character" w:customStyle="1" w:styleId="CharAttribute305">
    <w:name w:val="CharAttribute305"/>
    <w:rsid w:val="000E201D"/>
    <w:rPr>
      <w:rFonts w:ascii="Times New Roman" w:eastAsia="Times New Roman"/>
      <w:sz w:val="28"/>
    </w:rPr>
  </w:style>
  <w:style w:type="character" w:customStyle="1" w:styleId="CharAttribute306">
    <w:name w:val="CharAttribute306"/>
    <w:rsid w:val="000E201D"/>
    <w:rPr>
      <w:rFonts w:ascii="Times New Roman" w:eastAsia="Times New Roman"/>
      <w:sz w:val="28"/>
    </w:rPr>
  </w:style>
  <w:style w:type="character" w:customStyle="1" w:styleId="CharAttribute307">
    <w:name w:val="CharAttribute307"/>
    <w:rsid w:val="000E201D"/>
    <w:rPr>
      <w:rFonts w:ascii="Times New Roman" w:eastAsia="Times New Roman"/>
      <w:sz w:val="28"/>
    </w:rPr>
  </w:style>
  <w:style w:type="character" w:customStyle="1" w:styleId="CharAttribute308">
    <w:name w:val="CharAttribute308"/>
    <w:rsid w:val="000E201D"/>
    <w:rPr>
      <w:rFonts w:ascii="Times New Roman" w:eastAsia="Times New Roman"/>
      <w:sz w:val="28"/>
    </w:rPr>
  </w:style>
  <w:style w:type="character" w:customStyle="1" w:styleId="CharAttribute309">
    <w:name w:val="CharAttribute309"/>
    <w:rsid w:val="000E201D"/>
    <w:rPr>
      <w:rFonts w:ascii="Times New Roman" w:eastAsia="Times New Roman"/>
      <w:sz w:val="28"/>
    </w:rPr>
  </w:style>
  <w:style w:type="character" w:customStyle="1" w:styleId="CharAttribute310">
    <w:name w:val="CharAttribute310"/>
    <w:rsid w:val="000E201D"/>
    <w:rPr>
      <w:rFonts w:ascii="Times New Roman" w:eastAsia="Times New Roman"/>
      <w:sz w:val="28"/>
    </w:rPr>
  </w:style>
  <w:style w:type="character" w:customStyle="1" w:styleId="CharAttribute311">
    <w:name w:val="CharAttribute311"/>
    <w:rsid w:val="000E201D"/>
    <w:rPr>
      <w:rFonts w:ascii="Times New Roman" w:eastAsia="Times New Roman"/>
      <w:sz w:val="28"/>
    </w:rPr>
  </w:style>
  <w:style w:type="character" w:customStyle="1" w:styleId="CharAttribute312">
    <w:name w:val="CharAttribute312"/>
    <w:rsid w:val="000E201D"/>
    <w:rPr>
      <w:rFonts w:ascii="Times New Roman" w:eastAsia="Times New Roman"/>
      <w:sz w:val="28"/>
    </w:rPr>
  </w:style>
  <w:style w:type="character" w:customStyle="1" w:styleId="CharAttribute313">
    <w:name w:val="CharAttribute313"/>
    <w:rsid w:val="000E201D"/>
    <w:rPr>
      <w:rFonts w:ascii="Times New Roman" w:eastAsia="Times New Roman"/>
      <w:sz w:val="28"/>
    </w:rPr>
  </w:style>
  <w:style w:type="character" w:customStyle="1" w:styleId="CharAttribute314">
    <w:name w:val="CharAttribute314"/>
    <w:rsid w:val="000E201D"/>
    <w:rPr>
      <w:rFonts w:ascii="Times New Roman" w:eastAsia="Times New Roman"/>
      <w:sz w:val="28"/>
    </w:rPr>
  </w:style>
  <w:style w:type="character" w:customStyle="1" w:styleId="CharAttribute315">
    <w:name w:val="CharAttribute315"/>
    <w:rsid w:val="000E201D"/>
    <w:rPr>
      <w:rFonts w:ascii="Times New Roman" w:eastAsia="Times New Roman"/>
      <w:sz w:val="28"/>
    </w:rPr>
  </w:style>
  <w:style w:type="character" w:customStyle="1" w:styleId="CharAttribute316">
    <w:name w:val="CharAttribute316"/>
    <w:rsid w:val="000E201D"/>
    <w:rPr>
      <w:rFonts w:ascii="Times New Roman" w:eastAsia="Times New Roman"/>
      <w:sz w:val="28"/>
    </w:rPr>
  </w:style>
  <w:style w:type="character" w:customStyle="1" w:styleId="CharAttribute317">
    <w:name w:val="CharAttribute317"/>
    <w:rsid w:val="000E201D"/>
    <w:rPr>
      <w:rFonts w:ascii="Times New Roman" w:eastAsia="Times New Roman"/>
      <w:sz w:val="28"/>
    </w:rPr>
  </w:style>
  <w:style w:type="character" w:customStyle="1" w:styleId="CharAttribute318">
    <w:name w:val="CharAttribute318"/>
    <w:rsid w:val="000E201D"/>
    <w:rPr>
      <w:rFonts w:ascii="Times New Roman" w:eastAsia="Times New Roman"/>
      <w:sz w:val="28"/>
    </w:rPr>
  </w:style>
  <w:style w:type="character" w:customStyle="1" w:styleId="CharAttribute319">
    <w:name w:val="CharAttribute319"/>
    <w:rsid w:val="000E201D"/>
    <w:rPr>
      <w:rFonts w:ascii="Times New Roman" w:eastAsia="Times New Roman"/>
      <w:sz w:val="28"/>
    </w:rPr>
  </w:style>
  <w:style w:type="character" w:customStyle="1" w:styleId="CharAttribute320">
    <w:name w:val="CharAttribute320"/>
    <w:rsid w:val="000E201D"/>
    <w:rPr>
      <w:rFonts w:ascii="Times New Roman" w:eastAsia="Times New Roman"/>
      <w:sz w:val="28"/>
    </w:rPr>
  </w:style>
  <w:style w:type="character" w:customStyle="1" w:styleId="CharAttribute321">
    <w:name w:val="CharAttribute321"/>
    <w:rsid w:val="000E201D"/>
    <w:rPr>
      <w:rFonts w:ascii="Times New Roman" w:eastAsia="Times New Roman"/>
      <w:sz w:val="28"/>
    </w:rPr>
  </w:style>
  <w:style w:type="character" w:customStyle="1" w:styleId="CharAttribute322">
    <w:name w:val="CharAttribute322"/>
    <w:rsid w:val="000E201D"/>
    <w:rPr>
      <w:rFonts w:ascii="Times New Roman" w:eastAsia="Times New Roman"/>
      <w:sz w:val="28"/>
    </w:rPr>
  </w:style>
  <w:style w:type="character" w:customStyle="1" w:styleId="CharAttribute323">
    <w:name w:val="CharAttribute323"/>
    <w:rsid w:val="000E201D"/>
    <w:rPr>
      <w:rFonts w:ascii="Times New Roman" w:eastAsia="Times New Roman"/>
      <w:sz w:val="28"/>
    </w:rPr>
  </w:style>
  <w:style w:type="character" w:customStyle="1" w:styleId="CharAttribute324">
    <w:name w:val="CharAttribute324"/>
    <w:rsid w:val="000E201D"/>
    <w:rPr>
      <w:rFonts w:ascii="Times New Roman" w:eastAsia="Times New Roman"/>
      <w:sz w:val="28"/>
    </w:rPr>
  </w:style>
  <w:style w:type="character" w:customStyle="1" w:styleId="CharAttribute325">
    <w:name w:val="CharAttribute325"/>
    <w:rsid w:val="000E201D"/>
    <w:rPr>
      <w:rFonts w:ascii="Times New Roman" w:eastAsia="Times New Roman"/>
      <w:sz w:val="28"/>
    </w:rPr>
  </w:style>
  <w:style w:type="character" w:customStyle="1" w:styleId="CharAttribute326">
    <w:name w:val="CharAttribute326"/>
    <w:rsid w:val="000E201D"/>
    <w:rPr>
      <w:rFonts w:ascii="Times New Roman" w:eastAsia="Times New Roman"/>
      <w:sz w:val="28"/>
    </w:rPr>
  </w:style>
  <w:style w:type="character" w:customStyle="1" w:styleId="CharAttribute327">
    <w:name w:val="CharAttribute327"/>
    <w:rsid w:val="000E201D"/>
    <w:rPr>
      <w:rFonts w:ascii="Times New Roman" w:eastAsia="Times New Roman"/>
      <w:sz w:val="28"/>
    </w:rPr>
  </w:style>
  <w:style w:type="character" w:customStyle="1" w:styleId="CharAttribute328">
    <w:name w:val="CharAttribute328"/>
    <w:rsid w:val="000E201D"/>
    <w:rPr>
      <w:rFonts w:ascii="Times New Roman" w:eastAsia="Times New Roman"/>
      <w:sz w:val="28"/>
    </w:rPr>
  </w:style>
  <w:style w:type="character" w:customStyle="1" w:styleId="CharAttribute329">
    <w:name w:val="CharAttribute329"/>
    <w:rsid w:val="000E201D"/>
    <w:rPr>
      <w:rFonts w:ascii="Times New Roman" w:eastAsia="Times New Roman"/>
      <w:sz w:val="28"/>
    </w:rPr>
  </w:style>
  <w:style w:type="character" w:customStyle="1" w:styleId="CharAttribute330">
    <w:name w:val="CharAttribute330"/>
    <w:rsid w:val="000E201D"/>
    <w:rPr>
      <w:rFonts w:ascii="Times New Roman" w:eastAsia="Times New Roman"/>
      <w:sz w:val="28"/>
    </w:rPr>
  </w:style>
  <w:style w:type="character" w:customStyle="1" w:styleId="CharAttribute331">
    <w:name w:val="CharAttribute331"/>
    <w:rsid w:val="000E201D"/>
    <w:rPr>
      <w:rFonts w:ascii="Times New Roman" w:eastAsia="Times New Roman"/>
      <w:sz w:val="28"/>
    </w:rPr>
  </w:style>
  <w:style w:type="character" w:customStyle="1" w:styleId="CharAttribute332">
    <w:name w:val="CharAttribute332"/>
    <w:rsid w:val="000E201D"/>
    <w:rPr>
      <w:rFonts w:ascii="Times New Roman" w:eastAsia="Times New Roman"/>
      <w:sz w:val="28"/>
    </w:rPr>
  </w:style>
  <w:style w:type="character" w:customStyle="1" w:styleId="CharAttribute333">
    <w:name w:val="CharAttribute333"/>
    <w:rsid w:val="000E201D"/>
    <w:rPr>
      <w:rFonts w:ascii="Times New Roman" w:eastAsia="Times New Roman"/>
      <w:sz w:val="28"/>
    </w:rPr>
  </w:style>
  <w:style w:type="character" w:customStyle="1" w:styleId="CharAttribute334">
    <w:name w:val="CharAttribute334"/>
    <w:rsid w:val="000E201D"/>
    <w:rPr>
      <w:rFonts w:ascii="Times New Roman" w:eastAsia="Times New Roman"/>
      <w:sz w:val="28"/>
    </w:rPr>
  </w:style>
  <w:style w:type="character" w:customStyle="1" w:styleId="CharAttribute335">
    <w:name w:val="CharAttribute335"/>
    <w:rsid w:val="000E201D"/>
    <w:rPr>
      <w:rFonts w:ascii="Times New Roman" w:eastAsia="Times New Roman"/>
      <w:sz w:val="28"/>
    </w:rPr>
  </w:style>
  <w:style w:type="character" w:customStyle="1" w:styleId="CharAttribute514">
    <w:name w:val="CharAttribute514"/>
    <w:rsid w:val="000E201D"/>
    <w:rPr>
      <w:rFonts w:ascii="Times New Roman" w:eastAsia="Times New Roman"/>
      <w:sz w:val="28"/>
    </w:rPr>
  </w:style>
  <w:style w:type="character" w:customStyle="1" w:styleId="CharAttribute520">
    <w:name w:val="CharAttribute520"/>
    <w:rsid w:val="000E201D"/>
    <w:rPr>
      <w:rFonts w:ascii="Times New Roman" w:eastAsia="Times New Roman"/>
      <w:sz w:val="28"/>
    </w:rPr>
  </w:style>
  <w:style w:type="character" w:customStyle="1" w:styleId="CharAttribute521">
    <w:name w:val="CharAttribute521"/>
    <w:rsid w:val="000E201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E201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E201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E201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E201D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E20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20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201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20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E201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E20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201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0E201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E201D"/>
    <w:rPr>
      <w:rFonts w:ascii="Times New Roman" w:eastAsia="Times New Roman"/>
      <w:sz w:val="28"/>
    </w:rPr>
  </w:style>
  <w:style w:type="character" w:customStyle="1" w:styleId="CharAttribute534">
    <w:name w:val="CharAttribute534"/>
    <w:rsid w:val="000E201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E201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E201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E201D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E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E201D"/>
    <w:rPr>
      <w:rFonts w:ascii="Times New Roman" w:eastAsia="Times New Roman"/>
      <w:sz w:val="28"/>
    </w:rPr>
  </w:style>
  <w:style w:type="character" w:customStyle="1" w:styleId="CharAttribute499">
    <w:name w:val="CharAttribute499"/>
    <w:rsid w:val="000E201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E201D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E201D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E201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0E201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E201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0E201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E201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E201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E201D"/>
  </w:style>
  <w:style w:type="table" w:styleId="af9">
    <w:name w:val="Table Grid"/>
    <w:basedOn w:val="a1"/>
    <w:uiPriority w:val="59"/>
    <w:rsid w:val="000E201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E2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E201D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E201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Основной текст + Полужирный"/>
    <w:rsid w:val="000E201D"/>
    <w:rPr>
      <w:rFonts w:eastAsia="Times New Roman"/>
      <w:b/>
      <w:bCs/>
      <w:kern w:val="2"/>
      <w:szCs w:val="24"/>
      <w:shd w:val="clear" w:color="auto" w:fill="FFFFFF"/>
      <w:lang w:val="en-US" w:eastAsia="ko-KR"/>
    </w:rPr>
  </w:style>
  <w:style w:type="character" w:styleId="afd">
    <w:name w:val="Strong"/>
    <w:uiPriority w:val="22"/>
    <w:qFormat/>
    <w:rsid w:val="000E201D"/>
    <w:rPr>
      <w:b/>
      <w:bCs/>
    </w:rPr>
  </w:style>
  <w:style w:type="paragraph" w:customStyle="1" w:styleId="Default">
    <w:name w:val="Default"/>
    <w:rsid w:val="000E201D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character" w:customStyle="1" w:styleId="nobr">
    <w:name w:val="nobr"/>
    <w:basedOn w:val="a0"/>
    <w:rsid w:val="000E201D"/>
  </w:style>
  <w:style w:type="table" w:customStyle="1" w:styleId="13">
    <w:name w:val="Сетка таблицы1"/>
    <w:basedOn w:val="a1"/>
    <w:next w:val="af9"/>
    <w:uiPriority w:val="59"/>
    <w:rsid w:val="000E20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uiPriority w:val="99"/>
    <w:unhideWhenUsed/>
    <w:rsid w:val="000E201D"/>
    <w:rPr>
      <w:color w:val="0000FF"/>
      <w:u w:val="single"/>
    </w:rPr>
  </w:style>
  <w:style w:type="character" w:styleId="aff">
    <w:name w:val="Emphasis"/>
    <w:uiPriority w:val="20"/>
    <w:qFormat/>
    <w:rsid w:val="000E201D"/>
    <w:rPr>
      <w:i/>
      <w:iCs/>
    </w:rPr>
  </w:style>
  <w:style w:type="character" w:customStyle="1" w:styleId="fontstyle01">
    <w:name w:val="fontstyle01"/>
    <w:rsid w:val="000E20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ument-name">
    <w:name w:val="document-name"/>
    <w:basedOn w:val="a0"/>
    <w:rsid w:val="000E201D"/>
  </w:style>
  <w:style w:type="paragraph" w:styleId="14">
    <w:name w:val="toc 1"/>
    <w:basedOn w:val="a"/>
    <w:next w:val="a"/>
    <w:link w:val="15"/>
    <w:uiPriority w:val="39"/>
    <w:rsid w:val="000E201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val="x-none" w:eastAsia="x-none"/>
    </w:rPr>
  </w:style>
  <w:style w:type="character" w:customStyle="1" w:styleId="15">
    <w:name w:val="Оглавление 1 Знак"/>
    <w:link w:val="14"/>
    <w:uiPriority w:val="39"/>
    <w:rsid w:val="000E201D"/>
    <w:rPr>
      <w:rFonts w:ascii="Times New Roman" w:eastAsia="Times New Roman" w:hAnsi="Times New Roman" w:cs="Times New Roman"/>
      <w:strike/>
      <w:color w:val="000000"/>
      <w:sz w:val="28"/>
      <w:szCs w:val="20"/>
      <w:lang w:val="x-none" w:eastAsia="x-none"/>
    </w:rPr>
  </w:style>
  <w:style w:type="character" w:customStyle="1" w:styleId="aff0">
    <w:name w:val="Другое_"/>
    <w:link w:val="aff1"/>
    <w:rsid w:val="000E201D"/>
    <w:rPr>
      <w:rFonts w:eastAsia="Times New Roman"/>
      <w:color w:val="231E20"/>
    </w:rPr>
  </w:style>
  <w:style w:type="paragraph" w:customStyle="1" w:styleId="aff1">
    <w:name w:val="Другое"/>
    <w:basedOn w:val="a"/>
    <w:link w:val="aff0"/>
    <w:rsid w:val="000E201D"/>
    <w:pPr>
      <w:widowControl w:val="0"/>
      <w:spacing w:after="0" w:line="254" w:lineRule="auto"/>
      <w:ind w:firstLine="240"/>
    </w:pPr>
    <w:rPr>
      <w:rFonts w:eastAsia="Times New Roman"/>
      <w:color w:val="231E20"/>
    </w:rPr>
  </w:style>
  <w:style w:type="character" w:customStyle="1" w:styleId="aff2">
    <w:name w:val="Основной текст_"/>
    <w:link w:val="16"/>
    <w:rsid w:val="000E201D"/>
    <w:rPr>
      <w:rFonts w:eastAsia="Times New Roman"/>
      <w:color w:val="231E20"/>
    </w:rPr>
  </w:style>
  <w:style w:type="paragraph" w:customStyle="1" w:styleId="16">
    <w:name w:val="Основной текст1"/>
    <w:basedOn w:val="a"/>
    <w:link w:val="aff2"/>
    <w:rsid w:val="000E201D"/>
    <w:pPr>
      <w:widowControl w:val="0"/>
      <w:spacing w:after="0" w:line="254" w:lineRule="auto"/>
      <w:ind w:firstLine="240"/>
    </w:pPr>
    <w:rPr>
      <w:rFonts w:eastAsia="Times New Roman"/>
      <w:color w:val="231E20"/>
    </w:rPr>
  </w:style>
  <w:style w:type="paragraph" w:customStyle="1" w:styleId="31">
    <w:name w:val="Заголовок №3"/>
    <w:basedOn w:val="a"/>
    <w:qFormat/>
    <w:rsid w:val="000E201D"/>
    <w:pPr>
      <w:keepNext/>
      <w:keepLines/>
      <w:widowControl w:val="0"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ru-RU" w:bidi="ru-RU"/>
    </w:rPr>
  </w:style>
  <w:style w:type="paragraph" w:customStyle="1" w:styleId="aff3">
    <w:name w:val="Подзаг"/>
    <w:basedOn w:val="a"/>
    <w:qFormat/>
    <w:rsid w:val="000E201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-">
    <w:name w:val="Основной текст-норм"/>
    <w:basedOn w:val="a"/>
    <w:qFormat/>
    <w:rsid w:val="000E201D"/>
    <w:pPr>
      <w:widowControl w:val="0"/>
      <w:spacing w:after="0" w:line="286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201D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0E2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01D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0E201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0E201D"/>
  </w:style>
  <w:style w:type="paragraph" w:customStyle="1" w:styleId="ParaAttribute30">
    <w:name w:val="ParaAttribute30"/>
    <w:rsid w:val="000E201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E201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0E201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E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E20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E201D"/>
    <w:rPr>
      <w:vertAlign w:val="superscript"/>
    </w:rPr>
  </w:style>
  <w:style w:type="paragraph" w:customStyle="1" w:styleId="ParaAttribute38">
    <w:name w:val="ParaAttribute38"/>
    <w:rsid w:val="000E201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E201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E201D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E20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E201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E201D"/>
    <w:rPr>
      <w:rFonts w:ascii="Times New Roman" w:eastAsia="Times New Roman"/>
      <w:sz w:val="28"/>
    </w:rPr>
  </w:style>
  <w:style w:type="character" w:customStyle="1" w:styleId="CharAttribute512">
    <w:name w:val="CharAttribute512"/>
    <w:rsid w:val="000E201D"/>
    <w:rPr>
      <w:rFonts w:ascii="Times New Roman" w:eastAsia="Times New Roman"/>
      <w:sz w:val="28"/>
    </w:rPr>
  </w:style>
  <w:style w:type="character" w:customStyle="1" w:styleId="CharAttribute3">
    <w:name w:val="CharAttribute3"/>
    <w:rsid w:val="000E201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E201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E201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E201D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E201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0E201D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E201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0E201D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E201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E201D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E201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E201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0E201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E201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E201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E201D"/>
    <w:rPr>
      <w:rFonts w:ascii="Times New Roman" w:eastAsia="Times New Roman"/>
      <w:sz w:val="28"/>
    </w:rPr>
  </w:style>
  <w:style w:type="character" w:customStyle="1" w:styleId="CharAttribute269">
    <w:name w:val="CharAttribute269"/>
    <w:rsid w:val="000E201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E201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E201D"/>
    <w:rPr>
      <w:rFonts w:ascii="Times New Roman" w:eastAsia="Times New Roman"/>
      <w:sz w:val="28"/>
    </w:rPr>
  </w:style>
  <w:style w:type="character" w:customStyle="1" w:styleId="CharAttribute273">
    <w:name w:val="CharAttribute273"/>
    <w:rsid w:val="000E201D"/>
    <w:rPr>
      <w:rFonts w:ascii="Times New Roman" w:eastAsia="Times New Roman"/>
      <w:sz w:val="28"/>
    </w:rPr>
  </w:style>
  <w:style w:type="character" w:customStyle="1" w:styleId="CharAttribute274">
    <w:name w:val="CharAttribute274"/>
    <w:rsid w:val="000E201D"/>
    <w:rPr>
      <w:rFonts w:ascii="Times New Roman" w:eastAsia="Times New Roman"/>
      <w:sz w:val="28"/>
    </w:rPr>
  </w:style>
  <w:style w:type="character" w:customStyle="1" w:styleId="CharAttribute275">
    <w:name w:val="CharAttribute275"/>
    <w:rsid w:val="000E201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E201D"/>
    <w:rPr>
      <w:rFonts w:ascii="Times New Roman" w:eastAsia="Times New Roman"/>
      <w:sz w:val="28"/>
    </w:rPr>
  </w:style>
  <w:style w:type="character" w:customStyle="1" w:styleId="CharAttribute277">
    <w:name w:val="CharAttribute277"/>
    <w:rsid w:val="000E201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E201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E201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E201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E201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E201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E201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E201D"/>
    <w:rPr>
      <w:rFonts w:ascii="Times New Roman" w:eastAsia="Times New Roman"/>
      <w:sz w:val="28"/>
    </w:rPr>
  </w:style>
  <w:style w:type="character" w:customStyle="1" w:styleId="CharAttribute285">
    <w:name w:val="CharAttribute285"/>
    <w:rsid w:val="000E201D"/>
    <w:rPr>
      <w:rFonts w:ascii="Times New Roman" w:eastAsia="Times New Roman"/>
      <w:sz w:val="28"/>
    </w:rPr>
  </w:style>
  <w:style w:type="character" w:customStyle="1" w:styleId="CharAttribute286">
    <w:name w:val="CharAttribute286"/>
    <w:rsid w:val="000E201D"/>
    <w:rPr>
      <w:rFonts w:ascii="Times New Roman" w:eastAsia="Times New Roman"/>
      <w:sz w:val="28"/>
    </w:rPr>
  </w:style>
  <w:style w:type="character" w:customStyle="1" w:styleId="CharAttribute287">
    <w:name w:val="CharAttribute287"/>
    <w:rsid w:val="000E201D"/>
    <w:rPr>
      <w:rFonts w:ascii="Times New Roman" w:eastAsia="Times New Roman"/>
      <w:sz w:val="28"/>
    </w:rPr>
  </w:style>
  <w:style w:type="character" w:customStyle="1" w:styleId="CharAttribute288">
    <w:name w:val="CharAttribute288"/>
    <w:rsid w:val="000E201D"/>
    <w:rPr>
      <w:rFonts w:ascii="Times New Roman" w:eastAsia="Times New Roman"/>
      <w:sz w:val="28"/>
    </w:rPr>
  </w:style>
  <w:style w:type="character" w:customStyle="1" w:styleId="CharAttribute289">
    <w:name w:val="CharAttribute289"/>
    <w:rsid w:val="000E201D"/>
    <w:rPr>
      <w:rFonts w:ascii="Times New Roman" w:eastAsia="Times New Roman"/>
      <w:sz w:val="28"/>
    </w:rPr>
  </w:style>
  <w:style w:type="character" w:customStyle="1" w:styleId="CharAttribute290">
    <w:name w:val="CharAttribute290"/>
    <w:rsid w:val="000E201D"/>
    <w:rPr>
      <w:rFonts w:ascii="Times New Roman" w:eastAsia="Times New Roman"/>
      <w:sz w:val="28"/>
    </w:rPr>
  </w:style>
  <w:style w:type="character" w:customStyle="1" w:styleId="CharAttribute291">
    <w:name w:val="CharAttribute291"/>
    <w:rsid w:val="000E201D"/>
    <w:rPr>
      <w:rFonts w:ascii="Times New Roman" w:eastAsia="Times New Roman"/>
      <w:sz w:val="28"/>
    </w:rPr>
  </w:style>
  <w:style w:type="character" w:customStyle="1" w:styleId="CharAttribute292">
    <w:name w:val="CharAttribute292"/>
    <w:rsid w:val="000E201D"/>
    <w:rPr>
      <w:rFonts w:ascii="Times New Roman" w:eastAsia="Times New Roman"/>
      <w:sz w:val="28"/>
    </w:rPr>
  </w:style>
  <w:style w:type="character" w:customStyle="1" w:styleId="CharAttribute293">
    <w:name w:val="CharAttribute293"/>
    <w:rsid w:val="000E201D"/>
    <w:rPr>
      <w:rFonts w:ascii="Times New Roman" w:eastAsia="Times New Roman"/>
      <w:sz w:val="28"/>
    </w:rPr>
  </w:style>
  <w:style w:type="character" w:customStyle="1" w:styleId="CharAttribute294">
    <w:name w:val="CharAttribute294"/>
    <w:rsid w:val="000E201D"/>
    <w:rPr>
      <w:rFonts w:ascii="Times New Roman" w:eastAsia="Times New Roman"/>
      <w:sz w:val="28"/>
    </w:rPr>
  </w:style>
  <w:style w:type="character" w:customStyle="1" w:styleId="CharAttribute295">
    <w:name w:val="CharAttribute295"/>
    <w:rsid w:val="000E201D"/>
    <w:rPr>
      <w:rFonts w:ascii="Times New Roman" w:eastAsia="Times New Roman"/>
      <w:sz w:val="28"/>
    </w:rPr>
  </w:style>
  <w:style w:type="character" w:customStyle="1" w:styleId="CharAttribute296">
    <w:name w:val="CharAttribute296"/>
    <w:rsid w:val="000E201D"/>
    <w:rPr>
      <w:rFonts w:ascii="Times New Roman" w:eastAsia="Times New Roman"/>
      <w:sz w:val="28"/>
    </w:rPr>
  </w:style>
  <w:style w:type="character" w:customStyle="1" w:styleId="CharAttribute297">
    <w:name w:val="CharAttribute297"/>
    <w:rsid w:val="000E201D"/>
    <w:rPr>
      <w:rFonts w:ascii="Times New Roman" w:eastAsia="Times New Roman"/>
      <w:sz w:val="28"/>
    </w:rPr>
  </w:style>
  <w:style w:type="character" w:customStyle="1" w:styleId="CharAttribute298">
    <w:name w:val="CharAttribute298"/>
    <w:rsid w:val="000E201D"/>
    <w:rPr>
      <w:rFonts w:ascii="Times New Roman" w:eastAsia="Times New Roman"/>
      <w:sz w:val="28"/>
    </w:rPr>
  </w:style>
  <w:style w:type="character" w:customStyle="1" w:styleId="CharAttribute299">
    <w:name w:val="CharAttribute299"/>
    <w:rsid w:val="000E201D"/>
    <w:rPr>
      <w:rFonts w:ascii="Times New Roman" w:eastAsia="Times New Roman"/>
      <w:sz w:val="28"/>
    </w:rPr>
  </w:style>
  <w:style w:type="character" w:customStyle="1" w:styleId="CharAttribute300">
    <w:name w:val="CharAttribute300"/>
    <w:rsid w:val="000E201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E201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E201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E201D"/>
    <w:rPr>
      <w:rFonts w:ascii="Times New Roman" w:eastAsia="Times New Roman"/>
      <w:sz w:val="28"/>
    </w:rPr>
  </w:style>
  <w:style w:type="character" w:customStyle="1" w:styleId="CharAttribute305">
    <w:name w:val="CharAttribute305"/>
    <w:rsid w:val="000E201D"/>
    <w:rPr>
      <w:rFonts w:ascii="Times New Roman" w:eastAsia="Times New Roman"/>
      <w:sz w:val="28"/>
    </w:rPr>
  </w:style>
  <w:style w:type="character" w:customStyle="1" w:styleId="CharAttribute306">
    <w:name w:val="CharAttribute306"/>
    <w:rsid w:val="000E201D"/>
    <w:rPr>
      <w:rFonts w:ascii="Times New Roman" w:eastAsia="Times New Roman"/>
      <w:sz w:val="28"/>
    </w:rPr>
  </w:style>
  <w:style w:type="character" w:customStyle="1" w:styleId="CharAttribute307">
    <w:name w:val="CharAttribute307"/>
    <w:rsid w:val="000E201D"/>
    <w:rPr>
      <w:rFonts w:ascii="Times New Roman" w:eastAsia="Times New Roman"/>
      <w:sz w:val="28"/>
    </w:rPr>
  </w:style>
  <w:style w:type="character" w:customStyle="1" w:styleId="CharAttribute308">
    <w:name w:val="CharAttribute308"/>
    <w:rsid w:val="000E201D"/>
    <w:rPr>
      <w:rFonts w:ascii="Times New Roman" w:eastAsia="Times New Roman"/>
      <w:sz w:val="28"/>
    </w:rPr>
  </w:style>
  <w:style w:type="character" w:customStyle="1" w:styleId="CharAttribute309">
    <w:name w:val="CharAttribute309"/>
    <w:rsid w:val="000E201D"/>
    <w:rPr>
      <w:rFonts w:ascii="Times New Roman" w:eastAsia="Times New Roman"/>
      <w:sz w:val="28"/>
    </w:rPr>
  </w:style>
  <w:style w:type="character" w:customStyle="1" w:styleId="CharAttribute310">
    <w:name w:val="CharAttribute310"/>
    <w:rsid w:val="000E201D"/>
    <w:rPr>
      <w:rFonts w:ascii="Times New Roman" w:eastAsia="Times New Roman"/>
      <w:sz w:val="28"/>
    </w:rPr>
  </w:style>
  <w:style w:type="character" w:customStyle="1" w:styleId="CharAttribute311">
    <w:name w:val="CharAttribute311"/>
    <w:rsid w:val="000E201D"/>
    <w:rPr>
      <w:rFonts w:ascii="Times New Roman" w:eastAsia="Times New Roman"/>
      <w:sz w:val="28"/>
    </w:rPr>
  </w:style>
  <w:style w:type="character" w:customStyle="1" w:styleId="CharAttribute312">
    <w:name w:val="CharAttribute312"/>
    <w:rsid w:val="000E201D"/>
    <w:rPr>
      <w:rFonts w:ascii="Times New Roman" w:eastAsia="Times New Roman"/>
      <w:sz w:val="28"/>
    </w:rPr>
  </w:style>
  <w:style w:type="character" w:customStyle="1" w:styleId="CharAttribute313">
    <w:name w:val="CharAttribute313"/>
    <w:rsid w:val="000E201D"/>
    <w:rPr>
      <w:rFonts w:ascii="Times New Roman" w:eastAsia="Times New Roman"/>
      <w:sz w:val="28"/>
    </w:rPr>
  </w:style>
  <w:style w:type="character" w:customStyle="1" w:styleId="CharAttribute314">
    <w:name w:val="CharAttribute314"/>
    <w:rsid w:val="000E201D"/>
    <w:rPr>
      <w:rFonts w:ascii="Times New Roman" w:eastAsia="Times New Roman"/>
      <w:sz w:val="28"/>
    </w:rPr>
  </w:style>
  <w:style w:type="character" w:customStyle="1" w:styleId="CharAttribute315">
    <w:name w:val="CharAttribute315"/>
    <w:rsid w:val="000E201D"/>
    <w:rPr>
      <w:rFonts w:ascii="Times New Roman" w:eastAsia="Times New Roman"/>
      <w:sz w:val="28"/>
    </w:rPr>
  </w:style>
  <w:style w:type="character" w:customStyle="1" w:styleId="CharAttribute316">
    <w:name w:val="CharAttribute316"/>
    <w:rsid w:val="000E201D"/>
    <w:rPr>
      <w:rFonts w:ascii="Times New Roman" w:eastAsia="Times New Roman"/>
      <w:sz w:val="28"/>
    </w:rPr>
  </w:style>
  <w:style w:type="character" w:customStyle="1" w:styleId="CharAttribute317">
    <w:name w:val="CharAttribute317"/>
    <w:rsid w:val="000E201D"/>
    <w:rPr>
      <w:rFonts w:ascii="Times New Roman" w:eastAsia="Times New Roman"/>
      <w:sz w:val="28"/>
    </w:rPr>
  </w:style>
  <w:style w:type="character" w:customStyle="1" w:styleId="CharAttribute318">
    <w:name w:val="CharAttribute318"/>
    <w:rsid w:val="000E201D"/>
    <w:rPr>
      <w:rFonts w:ascii="Times New Roman" w:eastAsia="Times New Roman"/>
      <w:sz w:val="28"/>
    </w:rPr>
  </w:style>
  <w:style w:type="character" w:customStyle="1" w:styleId="CharAttribute319">
    <w:name w:val="CharAttribute319"/>
    <w:rsid w:val="000E201D"/>
    <w:rPr>
      <w:rFonts w:ascii="Times New Roman" w:eastAsia="Times New Roman"/>
      <w:sz w:val="28"/>
    </w:rPr>
  </w:style>
  <w:style w:type="character" w:customStyle="1" w:styleId="CharAttribute320">
    <w:name w:val="CharAttribute320"/>
    <w:rsid w:val="000E201D"/>
    <w:rPr>
      <w:rFonts w:ascii="Times New Roman" w:eastAsia="Times New Roman"/>
      <w:sz w:val="28"/>
    </w:rPr>
  </w:style>
  <w:style w:type="character" w:customStyle="1" w:styleId="CharAttribute321">
    <w:name w:val="CharAttribute321"/>
    <w:rsid w:val="000E201D"/>
    <w:rPr>
      <w:rFonts w:ascii="Times New Roman" w:eastAsia="Times New Roman"/>
      <w:sz w:val="28"/>
    </w:rPr>
  </w:style>
  <w:style w:type="character" w:customStyle="1" w:styleId="CharAttribute322">
    <w:name w:val="CharAttribute322"/>
    <w:rsid w:val="000E201D"/>
    <w:rPr>
      <w:rFonts w:ascii="Times New Roman" w:eastAsia="Times New Roman"/>
      <w:sz w:val="28"/>
    </w:rPr>
  </w:style>
  <w:style w:type="character" w:customStyle="1" w:styleId="CharAttribute323">
    <w:name w:val="CharAttribute323"/>
    <w:rsid w:val="000E201D"/>
    <w:rPr>
      <w:rFonts w:ascii="Times New Roman" w:eastAsia="Times New Roman"/>
      <w:sz w:val="28"/>
    </w:rPr>
  </w:style>
  <w:style w:type="character" w:customStyle="1" w:styleId="CharAttribute324">
    <w:name w:val="CharAttribute324"/>
    <w:rsid w:val="000E201D"/>
    <w:rPr>
      <w:rFonts w:ascii="Times New Roman" w:eastAsia="Times New Roman"/>
      <w:sz w:val="28"/>
    </w:rPr>
  </w:style>
  <w:style w:type="character" w:customStyle="1" w:styleId="CharAttribute325">
    <w:name w:val="CharAttribute325"/>
    <w:rsid w:val="000E201D"/>
    <w:rPr>
      <w:rFonts w:ascii="Times New Roman" w:eastAsia="Times New Roman"/>
      <w:sz w:val="28"/>
    </w:rPr>
  </w:style>
  <w:style w:type="character" w:customStyle="1" w:styleId="CharAttribute326">
    <w:name w:val="CharAttribute326"/>
    <w:rsid w:val="000E201D"/>
    <w:rPr>
      <w:rFonts w:ascii="Times New Roman" w:eastAsia="Times New Roman"/>
      <w:sz w:val="28"/>
    </w:rPr>
  </w:style>
  <w:style w:type="character" w:customStyle="1" w:styleId="CharAttribute327">
    <w:name w:val="CharAttribute327"/>
    <w:rsid w:val="000E201D"/>
    <w:rPr>
      <w:rFonts w:ascii="Times New Roman" w:eastAsia="Times New Roman"/>
      <w:sz w:val="28"/>
    </w:rPr>
  </w:style>
  <w:style w:type="character" w:customStyle="1" w:styleId="CharAttribute328">
    <w:name w:val="CharAttribute328"/>
    <w:rsid w:val="000E201D"/>
    <w:rPr>
      <w:rFonts w:ascii="Times New Roman" w:eastAsia="Times New Roman"/>
      <w:sz w:val="28"/>
    </w:rPr>
  </w:style>
  <w:style w:type="character" w:customStyle="1" w:styleId="CharAttribute329">
    <w:name w:val="CharAttribute329"/>
    <w:rsid w:val="000E201D"/>
    <w:rPr>
      <w:rFonts w:ascii="Times New Roman" w:eastAsia="Times New Roman"/>
      <w:sz w:val="28"/>
    </w:rPr>
  </w:style>
  <w:style w:type="character" w:customStyle="1" w:styleId="CharAttribute330">
    <w:name w:val="CharAttribute330"/>
    <w:rsid w:val="000E201D"/>
    <w:rPr>
      <w:rFonts w:ascii="Times New Roman" w:eastAsia="Times New Roman"/>
      <w:sz w:val="28"/>
    </w:rPr>
  </w:style>
  <w:style w:type="character" w:customStyle="1" w:styleId="CharAttribute331">
    <w:name w:val="CharAttribute331"/>
    <w:rsid w:val="000E201D"/>
    <w:rPr>
      <w:rFonts w:ascii="Times New Roman" w:eastAsia="Times New Roman"/>
      <w:sz w:val="28"/>
    </w:rPr>
  </w:style>
  <w:style w:type="character" w:customStyle="1" w:styleId="CharAttribute332">
    <w:name w:val="CharAttribute332"/>
    <w:rsid w:val="000E201D"/>
    <w:rPr>
      <w:rFonts w:ascii="Times New Roman" w:eastAsia="Times New Roman"/>
      <w:sz w:val="28"/>
    </w:rPr>
  </w:style>
  <w:style w:type="character" w:customStyle="1" w:styleId="CharAttribute333">
    <w:name w:val="CharAttribute333"/>
    <w:rsid w:val="000E201D"/>
    <w:rPr>
      <w:rFonts w:ascii="Times New Roman" w:eastAsia="Times New Roman"/>
      <w:sz w:val="28"/>
    </w:rPr>
  </w:style>
  <w:style w:type="character" w:customStyle="1" w:styleId="CharAttribute334">
    <w:name w:val="CharAttribute334"/>
    <w:rsid w:val="000E201D"/>
    <w:rPr>
      <w:rFonts w:ascii="Times New Roman" w:eastAsia="Times New Roman"/>
      <w:sz w:val="28"/>
    </w:rPr>
  </w:style>
  <w:style w:type="character" w:customStyle="1" w:styleId="CharAttribute335">
    <w:name w:val="CharAttribute335"/>
    <w:rsid w:val="000E201D"/>
    <w:rPr>
      <w:rFonts w:ascii="Times New Roman" w:eastAsia="Times New Roman"/>
      <w:sz w:val="28"/>
    </w:rPr>
  </w:style>
  <w:style w:type="character" w:customStyle="1" w:styleId="CharAttribute514">
    <w:name w:val="CharAttribute514"/>
    <w:rsid w:val="000E201D"/>
    <w:rPr>
      <w:rFonts w:ascii="Times New Roman" w:eastAsia="Times New Roman"/>
      <w:sz w:val="28"/>
    </w:rPr>
  </w:style>
  <w:style w:type="character" w:customStyle="1" w:styleId="CharAttribute520">
    <w:name w:val="CharAttribute520"/>
    <w:rsid w:val="000E201D"/>
    <w:rPr>
      <w:rFonts w:ascii="Times New Roman" w:eastAsia="Times New Roman"/>
      <w:sz w:val="28"/>
    </w:rPr>
  </w:style>
  <w:style w:type="character" w:customStyle="1" w:styleId="CharAttribute521">
    <w:name w:val="CharAttribute521"/>
    <w:rsid w:val="000E201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E201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E201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E201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E201D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E20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20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201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20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E201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E20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201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0E201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E201D"/>
    <w:rPr>
      <w:rFonts w:ascii="Times New Roman" w:eastAsia="Times New Roman"/>
      <w:sz w:val="28"/>
    </w:rPr>
  </w:style>
  <w:style w:type="character" w:customStyle="1" w:styleId="CharAttribute534">
    <w:name w:val="CharAttribute534"/>
    <w:rsid w:val="000E201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E201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E201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E201D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E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E201D"/>
    <w:rPr>
      <w:rFonts w:ascii="Times New Roman" w:eastAsia="Times New Roman"/>
      <w:sz w:val="28"/>
    </w:rPr>
  </w:style>
  <w:style w:type="character" w:customStyle="1" w:styleId="CharAttribute499">
    <w:name w:val="CharAttribute499"/>
    <w:rsid w:val="000E201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E201D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E201D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E201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0E201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E201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0E201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E201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E201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E201D"/>
  </w:style>
  <w:style w:type="table" w:styleId="af9">
    <w:name w:val="Table Grid"/>
    <w:basedOn w:val="a1"/>
    <w:uiPriority w:val="59"/>
    <w:rsid w:val="000E201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E2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E201D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E201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Основной текст + Полужирный"/>
    <w:rsid w:val="000E201D"/>
    <w:rPr>
      <w:rFonts w:eastAsia="Times New Roman"/>
      <w:b/>
      <w:bCs/>
      <w:kern w:val="2"/>
      <w:szCs w:val="24"/>
      <w:shd w:val="clear" w:color="auto" w:fill="FFFFFF"/>
      <w:lang w:val="en-US" w:eastAsia="ko-KR"/>
    </w:rPr>
  </w:style>
  <w:style w:type="character" w:styleId="afd">
    <w:name w:val="Strong"/>
    <w:uiPriority w:val="22"/>
    <w:qFormat/>
    <w:rsid w:val="000E201D"/>
    <w:rPr>
      <w:b/>
      <w:bCs/>
    </w:rPr>
  </w:style>
  <w:style w:type="paragraph" w:customStyle="1" w:styleId="Default">
    <w:name w:val="Default"/>
    <w:rsid w:val="000E201D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character" w:customStyle="1" w:styleId="nobr">
    <w:name w:val="nobr"/>
    <w:basedOn w:val="a0"/>
    <w:rsid w:val="000E201D"/>
  </w:style>
  <w:style w:type="table" w:customStyle="1" w:styleId="13">
    <w:name w:val="Сетка таблицы1"/>
    <w:basedOn w:val="a1"/>
    <w:next w:val="af9"/>
    <w:uiPriority w:val="59"/>
    <w:rsid w:val="000E20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uiPriority w:val="99"/>
    <w:unhideWhenUsed/>
    <w:rsid w:val="000E201D"/>
    <w:rPr>
      <w:color w:val="0000FF"/>
      <w:u w:val="single"/>
    </w:rPr>
  </w:style>
  <w:style w:type="character" w:styleId="aff">
    <w:name w:val="Emphasis"/>
    <w:uiPriority w:val="20"/>
    <w:qFormat/>
    <w:rsid w:val="000E201D"/>
    <w:rPr>
      <w:i/>
      <w:iCs/>
    </w:rPr>
  </w:style>
  <w:style w:type="character" w:customStyle="1" w:styleId="fontstyle01">
    <w:name w:val="fontstyle01"/>
    <w:rsid w:val="000E20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ument-name">
    <w:name w:val="document-name"/>
    <w:basedOn w:val="a0"/>
    <w:rsid w:val="000E201D"/>
  </w:style>
  <w:style w:type="paragraph" w:styleId="14">
    <w:name w:val="toc 1"/>
    <w:basedOn w:val="a"/>
    <w:next w:val="a"/>
    <w:link w:val="15"/>
    <w:uiPriority w:val="39"/>
    <w:rsid w:val="000E201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val="x-none" w:eastAsia="x-none"/>
    </w:rPr>
  </w:style>
  <w:style w:type="character" w:customStyle="1" w:styleId="15">
    <w:name w:val="Оглавление 1 Знак"/>
    <w:link w:val="14"/>
    <w:uiPriority w:val="39"/>
    <w:rsid w:val="000E201D"/>
    <w:rPr>
      <w:rFonts w:ascii="Times New Roman" w:eastAsia="Times New Roman" w:hAnsi="Times New Roman" w:cs="Times New Roman"/>
      <w:strike/>
      <w:color w:val="000000"/>
      <w:sz w:val="28"/>
      <w:szCs w:val="20"/>
      <w:lang w:val="x-none" w:eastAsia="x-none"/>
    </w:rPr>
  </w:style>
  <w:style w:type="character" w:customStyle="1" w:styleId="aff0">
    <w:name w:val="Другое_"/>
    <w:link w:val="aff1"/>
    <w:rsid w:val="000E201D"/>
    <w:rPr>
      <w:rFonts w:eastAsia="Times New Roman"/>
      <w:color w:val="231E20"/>
    </w:rPr>
  </w:style>
  <w:style w:type="paragraph" w:customStyle="1" w:styleId="aff1">
    <w:name w:val="Другое"/>
    <w:basedOn w:val="a"/>
    <w:link w:val="aff0"/>
    <w:rsid w:val="000E201D"/>
    <w:pPr>
      <w:widowControl w:val="0"/>
      <w:spacing w:after="0" w:line="254" w:lineRule="auto"/>
      <w:ind w:firstLine="240"/>
    </w:pPr>
    <w:rPr>
      <w:rFonts w:eastAsia="Times New Roman"/>
      <w:color w:val="231E20"/>
    </w:rPr>
  </w:style>
  <w:style w:type="character" w:customStyle="1" w:styleId="aff2">
    <w:name w:val="Основной текст_"/>
    <w:link w:val="16"/>
    <w:rsid w:val="000E201D"/>
    <w:rPr>
      <w:rFonts w:eastAsia="Times New Roman"/>
      <w:color w:val="231E20"/>
    </w:rPr>
  </w:style>
  <w:style w:type="paragraph" w:customStyle="1" w:styleId="16">
    <w:name w:val="Основной текст1"/>
    <w:basedOn w:val="a"/>
    <w:link w:val="aff2"/>
    <w:rsid w:val="000E201D"/>
    <w:pPr>
      <w:widowControl w:val="0"/>
      <w:spacing w:after="0" w:line="254" w:lineRule="auto"/>
      <w:ind w:firstLine="240"/>
    </w:pPr>
    <w:rPr>
      <w:rFonts w:eastAsia="Times New Roman"/>
      <w:color w:val="231E20"/>
    </w:rPr>
  </w:style>
  <w:style w:type="paragraph" w:customStyle="1" w:styleId="31">
    <w:name w:val="Заголовок №3"/>
    <w:basedOn w:val="a"/>
    <w:qFormat/>
    <w:rsid w:val="000E201D"/>
    <w:pPr>
      <w:keepNext/>
      <w:keepLines/>
      <w:widowControl w:val="0"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ru-RU" w:bidi="ru-RU"/>
    </w:rPr>
  </w:style>
  <w:style w:type="paragraph" w:customStyle="1" w:styleId="aff3">
    <w:name w:val="Подзаг"/>
    <w:basedOn w:val="a"/>
    <w:qFormat/>
    <w:rsid w:val="000E201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-">
    <w:name w:val="Основной текст-норм"/>
    <w:basedOn w:val="a"/>
    <w:qFormat/>
    <w:rsid w:val="000E201D"/>
    <w:pPr>
      <w:widowControl w:val="0"/>
      <w:spacing w:after="0" w:line="286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lshayaperemena.online" TargetMode="External"/><Relationship Id="rId18" Type="http://schemas.openxmlformats.org/officeDocument/2006/relationships/hyperlink" Target="http://www.consultant.ru/document/cons_doc_LAW_140174/" TargetMode="External"/><Relationship Id="rId26" Type="http://schemas.openxmlformats.org/officeDocument/2006/relationships/hyperlink" Target="https://base.garant.ru/71057260/" TargetMode="External"/><Relationship Id="rId39" Type="http://schemas.openxmlformats.org/officeDocument/2006/relationships/hyperlink" Target="http://www.consultant.ru/cons/cgi/online.cgi?req=doc&amp;base=EXP&amp;n=516317" TargetMode="External"/><Relationship Id="rId21" Type="http://schemas.openxmlformats.org/officeDocument/2006/relationships/hyperlink" Target="http://www.consultant.ru/document/cons_doc_LAW_79473/" TargetMode="External"/><Relationship Id="rId34" Type="http://schemas.openxmlformats.org/officeDocument/2006/relationships/hyperlink" Target="https://www.garant.ru/products/ipo/prime/doc/400042312/" TargetMode="External"/><Relationship Id="rId42" Type="http://schemas.openxmlformats.org/officeDocument/2006/relationships/hyperlink" Target="http://www.consultant.ru/document/cons_doc_LAW_157999" TargetMode="External"/><Relationship Id="rId47" Type="http://schemas.openxmlformats.org/officeDocument/2006/relationships/hyperlink" Target="https://fgosreestr.ru/uploads/files/95551609a5bfe91a11646eef1222a4cf.docx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navigatum.ru" TargetMode="External"/><Relationship Id="rId29" Type="http://schemas.openxmlformats.org/officeDocument/2006/relationships/hyperlink" Target="https://base.garant.ru/70188902/" TargetMode="External"/><Relationship Id="rId11" Type="http://schemas.openxmlformats.org/officeDocument/2006/relationships/hyperlink" Target="https://&#1091;&#1088;&#1086;&#1082;&#1094;&#1080;&#1092;&#1088;&#1099;.&#1088;&#1092;" TargetMode="External"/><Relationship Id="rId24" Type="http://schemas.openxmlformats.org/officeDocument/2006/relationships/hyperlink" Target="http://publication.pravo.gov.ru/Document/View/0001202104300075" TargetMode="External"/><Relationship Id="rId32" Type="http://schemas.openxmlformats.org/officeDocument/2006/relationships/hyperlink" Target="http://publication.pravo.gov.ru/Document/View/0001202003200020" TargetMode="External"/><Relationship Id="rId37" Type="http://schemas.openxmlformats.org/officeDocument/2006/relationships/hyperlink" Target="https://www.khabkrai.ru/authorities/Pravitelstvo/Komissii-i-sovety/Komissii/156920" TargetMode="External"/><Relationship Id="rId40" Type="http://schemas.openxmlformats.org/officeDocument/2006/relationships/hyperlink" Target="http://www.consultant.ru/document/cons_doc_LAW_114121/" TargetMode="External"/><Relationship Id="rId45" Type="http://schemas.openxmlformats.org/officeDocument/2006/relationships/hyperlink" Target="https://www.garant.ru/products/ipo/prime/doc/7367453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stupi.online" TargetMode="External"/><Relationship Id="rId23" Type="http://schemas.openxmlformats.org/officeDocument/2006/relationships/hyperlink" Target="http://www.consultant.ru/document/cons_doc_LAW_199976/" TargetMode="External"/><Relationship Id="rId28" Type="http://schemas.openxmlformats.org/officeDocument/2006/relationships/hyperlink" Target="https://www.garant.ru/products/ipo/prime/doc/400807193/" TargetMode="External"/><Relationship Id="rId36" Type="http://schemas.openxmlformats.org/officeDocument/2006/relationships/hyperlink" Target="https://minobr.khabkrai.ru/Dokumenty/7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ilet.worldskills.ru/about" TargetMode="External"/><Relationship Id="rId19" Type="http://schemas.openxmlformats.org/officeDocument/2006/relationships/hyperlink" Target="http://publication.pravo.gov.ru/Document/View/00012020" TargetMode="External"/><Relationship Id="rId31" Type="http://schemas.openxmlformats.org/officeDocument/2006/relationships/hyperlink" Target="https://minobr.khabkrai.ru/?menu=getfile&amp;id=3323" TargetMode="External"/><Relationship Id="rId44" Type="http://schemas.openxmlformats.org/officeDocument/2006/relationships/hyperlink" Target="http://www.consultant.ru/cons/cgi/online.cgi?req=doc&amp;base=EXP&amp;n=391293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proforientator.ru/tests" TargetMode="External"/><Relationship Id="rId22" Type="http://schemas.openxmlformats.org/officeDocument/2006/relationships/hyperlink" Target="http://www.consultant.ru/document/cons_doc_LAW_19558/" TargetMode="External"/><Relationship Id="rId27" Type="http://schemas.openxmlformats.org/officeDocument/2006/relationships/hyperlink" Target="https://www.garant.ru/products/ipo/prime/doc/401333920/" TargetMode="External"/><Relationship Id="rId30" Type="http://schemas.openxmlformats.org/officeDocument/2006/relationships/hyperlink" Target="https://base.garant.ru/70466462/" TargetMode="External"/><Relationship Id="rId35" Type="http://schemas.openxmlformats.org/officeDocument/2006/relationships/hyperlink" Target="https://rulaws.ru/acts/Pismo-Minprosvescheniya-Rossii-ot-30.10.2020-N-07-6586/" TargetMode="External"/><Relationship Id="rId43" Type="http://schemas.openxmlformats.org/officeDocument/2006/relationships/hyperlink" Target="http://www.consultant.ru/cons/cgi/online.cgi?req=doc&amp;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s://&#1088;&#1076;&#1096;.&#1088;&#1092;/competition/310" TargetMode="External"/><Relationship Id="rId17" Type="http://schemas.openxmlformats.org/officeDocument/2006/relationships/hyperlink" Target="https://postupi.online/service/service-vo/quest/" TargetMode="External"/><Relationship Id="rId25" Type="http://schemas.openxmlformats.org/officeDocument/2006/relationships/hyperlink" Target="https://www.garant.ru/products/ipo/prime/doc/74993644/" TargetMode="External"/><Relationship Id="rId33" Type="http://schemas.openxmlformats.org/officeDocument/2006/relationships/hyperlink" Target="file:///F:\&#1057;&#1054;&#1064;_&#8470;5%20&#1055;&#1056;&#1054;&#1043;&#1040;%20&#1042;&#1056;_2021-2022\&#1055;&#1088;&#1086;&#1075;&#1072;&#1042;&#1056;%20&#1075;&#1086;&#1088;&#1086;&#1076;&#1072;%20&#1080;%20&#1082;&#1088;&#1072;&#1103;!!\&#1055;&#1056;&#1054;&#1043;&#1040;%20&#1042;&#1056;%202021-2025%20&#1087;&#1077;&#1088;&#1077;&#1076;&#1077;&#1083;&#1072;&#1085;&#1086;%2008.09.21\&#1054;&#1073;%20&#1086;&#1088;&#1075;&#1072;&#1085;&#1080;&#1079;&#1072;&#1094;&#1080;&#1080;%20&#1086;&#1073;&#1088;&#1072;&#1079;&#1086;&#1074;&#1072;&#1090;&#1077;&#1083;&#1100;&#1085;&#1086;&#1081;%20&#1076;&#1077;&#1103;&#1090;&#1077;&#1083;&#1100;&#1085;&#1086;&#1089;&#1090;&#1080;%20&#1074;%20&#1086;&#1088;&#1075;&#1072;&#1085;&#1080;&#1079;&#1072;&#1094;&#1080;&#1103;&#1093;,%20&#1088;&#1077;&#1072;&#1083;&#1080;&#1079;&#1091;&#1102;&#1097;&#1080;&#1093;%20&#1086;&#1073;&#1088;&#1072;&#1079;&#1086;&#1074;&#1072;&#1090;&#1077;&#1083;&#1100;&#1085;&#1099;&#1077;%20&#1087;&#1088;&#1086;&#1075;&#1088;&#1072;&#1084;&#1084;&#1099;%20&#1085;&#1072;&#1095;&#1072;&#1083;&#1100;&#1085;&#1086;&#1075;&#1086;%20&#1086;&#1073;&#1097;&#1077;&#1075;&#1086;,%20&#1086;&#1089;&#1085;&#1086;&#1074;&#1085;&#1086;&#1075;&#1086;%20&#1086;&#1073;&#1097;&#1077;&#1075;&#1086;,%20&#1089;&#1088;&#1077;&#1076;&#1085;&#1077;&#1075;&#1086;%20&#1086;&#1073;&#1097;&#1077;&#1075;&#1086;%20&#1086;&#1073;&#1088;&#1072;&#1079;&#1086;&#1074;&#1072;&#1085;&#1080;&#1103;,%20&#1086;&#1073;&#1088;&#1072;&#1079;&#1086;&#1074;&#1072;&#1090;&#1077;&#1083;&#1100;&#1085;&#1099;&#1077;%20&#1087;&#1088;&#1086;&#1075;&#1088;&#1072;&#1084;&#1084;&#1099;%20&#1089;&#1088;&#1077;&#1076;&#1085;&#1077;&#1075;&#1086;%20&#1087;&#1088;&#1086;&#1092;&#1077;&#1089;&#1089;&#1080;&#1086;&#1085;&#1072;&#1083;&#1100;&#1085;&#1086;&#1075;&#1086;%20&#1086;&#1073;&#1088;&#1072;&#1079;&#1086;&#1074;&#1072;&#1085;&#1080;&#1103;,%20&#1089;&#1086;&#1086;&#1090;&#1074;&#1077;&#1090;&#1089;&#1090;&#1074;&#1091;&#1102;&#1097;&#1077;&#1075;&#1086;%20&#1076;&#1086;&#1087;&#1086;&#1083;&#1085;&#1080;&#1090;&#1077;&#1083;&#1100;&#1085;&#1086;&#1075;&#1086;%20&#1087;&#1088;&#1086;&#1092;&#1077;&#1089;&#1089;&#1080;&#1086;&#1085;&#1072;&#1083;&#1100;&#1085;&#1086;&#1075;&#1086;%20&#1086;&#1073;&#1088;&#1072;&#1079;&#1086;&#1074;&#1072;&#1085;&#1080;&#1103;%20&#1080;%20&#1076;&#1086;&#1087;&#1086;&#1083;&#1085;&#1080;&#1090;&#1077;&#1083;&#1100;&#1085;&#1099;&#1077;%20&#1086;&#1073;&#1097;&#1077;&#1086;&#1073;&#1088;&#1072;&#1079;&#1086;&#1074;&#1072;&#1090;&#1077;&#1083;&#1100;&#1085;&#1099;&#1077;%20&#1087;&#1088;&#1086;&#1075;&#1088;&#1072;&#1084;&#1084;&#1099;,%20&#1074;%20&#1091;&#1089;&#1083;&#1086;&#1074;&#1080;&#1103;&#1093;%20&#1088;&#1072;&#1089;&#1087;&#1088;&#1086;&#1089;&#1090;&#1088;&#1072;&#1085;&#1077;&#1085;&#1080;&#1103;%20&#1085;&#1086;&#1074;&#1086;&#1081;%20&#1082;&#1086;&#1088;&#1086;&#1085;&#1072;&#1074;&#1080;&#1088;&#1091;&#1089;&#1085;&#1086;&#1081;%20&#1080;&#1085;&#1092;&#1077;&#1082;&#1094;&#1080;&#1080;%20&#1085;&#1072;%20&#1090;&#1077;&#1088;&#1088;&#1080;&#1090;&#1086;&#1088;&#1080;&#1080;%20&#1056;&#1086;&#1089;&#1089;&#1080;&#1081;&#1089;&#1082;&#1086;&#1081;%20&#1060;&#1077;&#1076;&#1077;&#1088;&#1072;&#1094;&#1080;&#1080;" TargetMode="External"/><Relationship Id="rId38" Type="http://schemas.openxmlformats.org/officeDocument/2006/relationships/hyperlink" Target="https://www.khabkrai.ru/authorities/Pravitelstvo/Komissii-i-sovety/Komissii/156920" TargetMode="External"/><Relationship Id="rId46" Type="http://schemas.openxmlformats.org/officeDocument/2006/relationships/hyperlink" Target="https://minobr.khabkrai.ru/O-Ministerstve/1162" TargetMode="External"/><Relationship Id="rId20" Type="http://schemas.openxmlformats.org/officeDocument/2006/relationships/hyperlink" Target="http://www.consultant.ru/document/cons_doc_LAW_22481/" TargetMode="External"/><Relationship Id="rId41" Type="http://schemas.openxmlformats.org/officeDocument/2006/relationships/hyperlink" Target="https://www.garant.ru/products/ipo/prime/doc/7167034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21791</Words>
  <Characters>124214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2022-11-22T02:58:00Z</cp:lastPrinted>
  <dcterms:created xsi:type="dcterms:W3CDTF">2022-12-01T03:07:00Z</dcterms:created>
  <dcterms:modified xsi:type="dcterms:W3CDTF">2022-12-01T03:08:00Z</dcterms:modified>
</cp:coreProperties>
</file>