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План работы советника директора по воспитательной работе и взаимодействию с детскими общественными объединениями на первую четверть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32"/>
          <w:szCs w:val="32"/>
          <w:vertAlign w:val="superscript"/>
        </w:rPr>
      </w:pPr>
      <w:r>
        <w:rPr>
          <w:rFonts w:cs="Times New Roman" w:ascii="Times New Roman" w:hAnsi="Times New Roman"/>
          <w:b/>
          <w:sz w:val="32"/>
          <w:szCs w:val="32"/>
          <w:shd w:fill="FFFFFF" w:val="clear"/>
        </w:rPr>
        <w:t>Муниципальное общеобразовательное учреждение средняя общеобразовательная школа № 62</w:t>
      </w:r>
    </w:p>
    <w:p>
      <w:pPr>
        <w:pStyle w:val="Normal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</w:r>
    </w:p>
    <w:tbl>
      <w:tblPr>
        <w:tblStyle w:val="a3"/>
        <w:tblW w:w="147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97"/>
        <w:gridCol w:w="2604"/>
        <w:gridCol w:w="3096"/>
        <w:gridCol w:w="4029"/>
        <w:gridCol w:w="1928"/>
        <w:gridCol w:w="2231"/>
      </w:tblGrid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Краткое описание, формат (ДЕД/акция/школьное мероприятие)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Категория участников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i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i/>
                <w:iCs/>
                <w:kern w:val="0"/>
                <w:sz w:val="28"/>
                <w:szCs w:val="28"/>
                <w:lang w:val="ru-RU" w:eastAsia="en-US" w:bidi="ar-SA"/>
              </w:rPr>
              <w:t>(учащиеся/педагоги/родители)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Планируемое количество участников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Исполнитель и соисполнитель</w:t>
            </w:r>
          </w:p>
        </w:tc>
      </w:tr>
      <w:tr>
        <w:trPr/>
        <w:tc>
          <w:tcPr>
            <w:tcW w:w="14785" w:type="dxa"/>
            <w:gridSpan w:val="6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Административная / организационная работа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Участие в административных совещаниях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Изучение системы управления школой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Администрация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Участие в работе штаба по воспитательной работе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Изучение работы штаба по воспитательной работе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Участие в методических мероприятиях школы для педагогов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Знакомство с системой методической работы в школе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Педагогические работники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Участие в обсуждении взаимодействия с другими социальными институтами по реализации воспитательной работы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Включение родителей обучающихся в формирование образовательных запросов, реализацию воспитательной деятельности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Администрация/педагоги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Администрация</w:t>
            </w:r>
          </w:p>
        </w:tc>
      </w:tr>
      <w:tr>
        <w:trPr/>
        <w:tc>
          <w:tcPr>
            <w:tcW w:w="14785" w:type="dxa"/>
            <w:gridSpan w:val="6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Информационно-просветительская работа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Участие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заседани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ях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родительских комитетов, советов как общешкольных, так и классных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Изучение проблем семейного и общественного воспитания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Родители обучающихся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Участие в подготовке мероприятий для родителей обучающихся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Выработка совместных решений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Родители обучающихся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Участие в заседаниях методического объединения педагогов, подготовка и выступление по вопросам воспитания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Включение в методическую работу по проблемам воспитания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Участие в методических мероприятиях ОО для педагогов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Включение в методическую работу по проблемам воспитания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Еженедельные совещания с советниками и региональным куратором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ВКС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Советники, кураторы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Кураторы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Информационно-просветительское мероприятие РДДМ Движение Первых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Беседа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/ лекция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7.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Работа с активом классов по планированию и реализации детских инициатив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Поддержка социальных инициатив обучающихся, привлечение к совместному планированию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8.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Информационно-просветительское мероприятие Орлята России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Беседа / лекция,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Планирование работы с активом обучающихся школьной медиа службы (центра)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Формирование позитивного воспитательного контента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897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60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Проведение акций в формате «День единых действий»</w:t>
            </w:r>
          </w:p>
        </w:tc>
        <w:tc>
          <w:tcPr>
            <w:tcW w:w="3096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2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4785" w:type="dxa"/>
            <w:gridSpan w:val="6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Участие и реализация проектов и программ на базе общеобразовательной организации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1 сентября: День знаний;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Общешкольная линейка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t>15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2 сентября — День окончания 2-ой Мировой войны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Урок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105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</w:t>
            </w:r>
          </w:p>
        </w:tc>
      </w:tr>
      <w:tr>
        <w:trPr/>
        <w:tc>
          <w:tcPr>
            <w:tcW w:w="897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3.</w:t>
            </w:r>
          </w:p>
        </w:tc>
        <w:tc>
          <w:tcPr>
            <w:tcW w:w="2604" w:type="dxa"/>
            <w:tcBorders>
              <w:top w:val="nil"/>
            </w:tcBorders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3 сентября: День окончания Второй мировой войны;</w:t>
            </w:r>
          </w:p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День солидарности в борьбе с терроризмом;</w:t>
            </w:r>
          </w:p>
        </w:tc>
        <w:tc>
          <w:tcPr>
            <w:tcW w:w="3096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Линейка</w:t>
            </w:r>
          </w:p>
        </w:tc>
        <w:tc>
          <w:tcPr>
            <w:tcW w:w="402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28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4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8 сентября: Международный день распространения грамотности;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Игровая программа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en-US" w:eastAsia="en-US" w:bidi="ar-SA"/>
              </w:rPr>
              <w:t>15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10 сентября: Международный день памяти жертв фашизма;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Информационный стенд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51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1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13 сентября — Общешкольное родительское собрание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115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7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1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20 сентября-  Праздник осени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Развлекательно-игровая программа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105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8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27 сентября:  Всемирный день туризма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Туристический поход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115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9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30 сентября: День воссоединения Донецкой Народной Республики, Луганской</w:t>
            </w:r>
          </w:p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Народной Республики, Запорожской области и Херсонской области с Российской</w:t>
            </w:r>
          </w:p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Федерацией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Информационная линейка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105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10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1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1 октября: Международный день пожилых людей; Международный день музыки;</w:t>
            </w:r>
          </w:p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Акция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120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1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 xml:space="preserve"> </w:t>
            </w: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4 октября: День защиты животных;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Акция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Учащиеся/педагоги/</w:t>
            </w:r>
            <w:r>
              <w:rPr>
                <w:rFonts w:eastAsia="Calibri" w:cs="Times New Roman" w:ascii="Times New Roman" w:hAnsi="Times New Roman"/>
                <w:iCs/>
                <w:kern w:val="0"/>
                <w:sz w:val="28"/>
                <w:szCs w:val="28"/>
                <w:lang w:val="ru-RU" w:eastAsia="en-US" w:bidi="ar-SA"/>
              </w:rPr>
              <w:t>родители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130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12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1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 xml:space="preserve"> </w:t>
            </w: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5 октября: День Учителя;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Праздничный концерт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Учащиеся/педагоги/</w:t>
            </w:r>
            <w:r>
              <w:rPr>
                <w:rFonts w:eastAsia="Calibri" w:cs="Times New Roman" w:ascii="Times New Roman" w:hAnsi="Times New Roman"/>
                <w:iCs/>
                <w:kern w:val="0"/>
                <w:sz w:val="28"/>
                <w:szCs w:val="28"/>
                <w:lang w:val="ru-RU" w:eastAsia="en-US" w:bidi="ar-SA"/>
              </w:rPr>
              <w:t>родители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120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1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20 октября (третье воскресенье октября): День отца;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Спортивная программа, Фотовыставка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115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14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1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25 октября: Международный день школьных библиотек;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Посещение библиотек города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110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15.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Акция «В гостях у советника»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Популяризация воспитательных пространств в образовательных учреждениях города.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 директора по воспитанию и взаимодействию с ДОО, обучающиеся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Сентябрь- октябрь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актив школы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Normal"/>
              <w:widowControl/>
              <w:spacing w:lineRule="exact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Всероссийский проект «Добро не уходит на каникулы-2024»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Поддержка социальной активности обучающихся, по направлению волонтерство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115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17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sz w:val="28"/>
                <w:szCs w:val="21"/>
              </w:rPr>
              <w:t>Участие в конкурсных отборах на тематические смены в федеральные детские центры « Артек» «Орленок» «Океан»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spacing w:before="0" w:after="1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чащиеся/педагоги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604" w:type="dxa"/>
            <w:tcBorders>
              <w:top w:val="nil"/>
            </w:tcBorders>
            <w:vAlign w:val="center"/>
          </w:tcPr>
          <w:p>
            <w:pPr>
              <w:pStyle w:val="Default"/>
              <w:rPr/>
            </w:pPr>
            <w:r>
              <w:rPr/>
              <w:t>Цикл внеурочных занятий «Разговоры о важном»,</w:t>
            </w:r>
          </w:p>
          <w:p>
            <w:pPr>
              <w:pStyle w:val="Default"/>
              <w:rPr/>
            </w:pPr>
            <w:r>
              <w:rPr/>
              <w:t>конкурс Советов обучающихся «Территория Успеха»</w:t>
            </w:r>
          </w:p>
        </w:tc>
        <w:tc>
          <w:tcPr>
            <w:tcW w:w="3096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59" w:before="0" w:after="160"/>
              <w:jc w:val="left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029" w:type="dxa"/>
            <w:tcBorders>
              <w:top w:val="nil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Учащиеся/ педагоги</w:t>
            </w:r>
          </w:p>
        </w:tc>
        <w:tc>
          <w:tcPr>
            <w:tcW w:w="1928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115</w:t>
            </w:r>
          </w:p>
        </w:tc>
        <w:tc>
          <w:tcPr>
            <w:tcW w:w="2231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Советник, Классные руководители, администрация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18.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Работа с активом обучающихся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Планирование деятельности по подготовке мероприятий, корректировка плана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Классные руководители, советник</w:t>
            </w:r>
          </w:p>
        </w:tc>
      </w:tr>
      <w:tr>
        <w:trPr/>
        <w:tc>
          <w:tcPr>
            <w:tcW w:w="89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19.</w:t>
            </w:r>
          </w:p>
        </w:tc>
        <w:tc>
          <w:tcPr>
            <w:tcW w:w="2604" w:type="dxa"/>
            <w:tcBorders/>
            <w:vAlign w:val="center"/>
          </w:tcPr>
          <w:p>
            <w:pPr>
              <w:pStyle w:val="Default"/>
              <w:widowControl/>
              <w:suppressAutoHyphens w:val="true"/>
              <w:spacing w:before="0" w:after="0"/>
              <w:jc w:val="center"/>
              <w:rPr>
                <w:sz w:val="28"/>
                <w:szCs w:val="21"/>
              </w:rPr>
            </w:pPr>
            <w:r>
              <w:rPr>
                <w:rFonts w:eastAsia="Calibri"/>
                <w:kern w:val="0"/>
                <w:sz w:val="28"/>
                <w:szCs w:val="21"/>
                <w:lang w:val="ru-RU" w:eastAsia="en-US" w:bidi="ar-SA"/>
              </w:rPr>
              <w:t>Проведение мероприятий по инициативе обучающихся</w:t>
            </w:r>
          </w:p>
        </w:tc>
        <w:tc>
          <w:tcPr>
            <w:tcW w:w="309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Поддержка социальной инициативы обучающихся, организация совместной деятельности</w:t>
            </w:r>
          </w:p>
        </w:tc>
        <w:tc>
          <w:tcPr>
            <w:tcW w:w="40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Учащиеся</w:t>
            </w:r>
          </w:p>
        </w:tc>
        <w:tc>
          <w:tcPr>
            <w:tcW w:w="19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</w:t>
            </w:r>
          </w:p>
        </w:tc>
        <w:tc>
          <w:tcPr>
            <w:tcW w:w="22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Классные руководители, советник</w:t>
            </w:r>
          </w:p>
        </w:tc>
      </w:tr>
    </w:tbl>
    <w:p>
      <w:pPr>
        <w:pStyle w:val="Normal"/>
        <w:spacing w:before="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headerReference w:type="default" r:id="rId2"/>
      <w:type w:val="nextPage"/>
      <w:pgSz w:orient="landscape" w:w="16838" w:h="11906"/>
      <w:pgMar w:left="1134" w:right="1134" w:gutter="0" w:header="708" w:top="1276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</w:r>
  </w:p>
</w:hdr>
</file>

<file path=word/settings.xml><?xml version="1.0" encoding="utf-8"?>
<w:settings xmlns:w="http://schemas.openxmlformats.org/wordprocessingml/2006/main">
  <w:zoom w:percent="7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5187e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cc12fd"/>
    <w:rPr/>
  </w:style>
  <w:style w:type="character" w:styleId="Style15" w:customStyle="1">
    <w:name w:val="Нижний колонтитул Знак"/>
    <w:basedOn w:val="DefaultParagraphFont"/>
    <w:uiPriority w:val="99"/>
    <w:qFormat/>
    <w:rsid w:val="00cc12fd"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rsid w:val="00f90c4c"/>
    <w:pPr>
      <w:widowControl w:val="false"/>
      <w:spacing w:lineRule="auto" w:line="240" w:before="89" w:after="0"/>
      <w:ind w:hanging="281" w:left="2296"/>
    </w:pPr>
    <w:rPr>
      <w:rFonts w:ascii="Times New Roman" w:hAnsi="Times New Roman" w:eastAsia="Times New Roman" w:cs="Times New Roman"/>
    </w:rPr>
  </w:style>
  <w:style w:type="paragraph" w:styleId="Style18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c12f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cc12f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75068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90c4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Application>LibreOffice/7.6.3.2$Windows_X86_64 LibreOffice_project/29d686fea9f6705b262d369fede658f824154cc0</Application>
  <AppVersion>15.0000</AppVersion>
  <Pages>7</Pages>
  <Words>613</Words>
  <Characters>4938</Characters>
  <CharactersWithSpaces>5366</CharactersWithSpaces>
  <Paragraphs>191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2023-09-05T04:44:00Z</dcterms:created>
  <dc:creator>Светлана Лисица</dc:creator>
  <dc:description/>
  <dc:language>ru-RU</dc:language>
  <cp:lastModifiedBy/>
  <cp:lastPrinted>2024-10-22T14:50:09Z</cp:lastPrinted>
  <dcterms:modified xsi:type="dcterms:W3CDTF">2024-10-22T14:50:38Z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