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E368" w14:textId="4FA7E045" w:rsidR="00D6369A" w:rsidRDefault="00CB37BA" w:rsidP="00D6369A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B30B890" wp14:editId="7379327E">
            <wp:extent cx="6390005" cy="8795385"/>
            <wp:effectExtent l="0" t="0" r="0" b="5715"/>
            <wp:docPr id="9653819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69A" w:rsidRPr="00D6369A">
        <w:rPr>
          <w:rFonts w:ascii="Times New Roman" w:hAnsi="Times New Roman"/>
          <w:sz w:val="24"/>
          <w:szCs w:val="24"/>
        </w:rPr>
        <w:t xml:space="preserve">- расширение возможности образования и самообразования обучающихся; </w:t>
      </w:r>
    </w:p>
    <w:p w14:paraId="22E8E16B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- поощрение активности и самостоятельности обучающихся; </w:t>
      </w:r>
    </w:p>
    <w:p w14:paraId="72CEEA4E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- формирование высокой мотивации обучающихся к образовательным, творческим, научным, спортивным и иным достижениям; </w:t>
      </w:r>
    </w:p>
    <w:p w14:paraId="19BEF1E7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- развитие навыков рефлексивной и оценочной деятельности обучающихся; </w:t>
      </w:r>
    </w:p>
    <w:p w14:paraId="7E30859C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lastRenderedPageBreak/>
        <w:t xml:space="preserve">- отслеживание индивидуального прогресса обучающихся в широком образовательном контексте, демонстрация их способности практически применять приобретенные знания и умения; </w:t>
      </w:r>
    </w:p>
    <w:p w14:paraId="00DA3A16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- экспертиза сформированности универсальных учебных действий и компетенций выпускника; </w:t>
      </w:r>
    </w:p>
    <w:p w14:paraId="5932338C" w14:textId="4EF310CB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>- формирование мотивации дальнейшего личностного роста</w:t>
      </w:r>
      <w:r>
        <w:rPr>
          <w:rFonts w:ascii="Times New Roman" w:hAnsi="Times New Roman"/>
          <w:sz w:val="24"/>
          <w:szCs w:val="24"/>
        </w:rPr>
        <w:t>.</w:t>
      </w:r>
    </w:p>
    <w:p w14:paraId="28E1E346" w14:textId="7CD8B491" w:rsidR="00D6369A" w:rsidRPr="00D6369A" w:rsidRDefault="00D6369A" w:rsidP="00D6369A">
      <w:pPr>
        <w:spacing w:before="160" w:after="16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69A">
        <w:rPr>
          <w:rFonts w:ascii="Times New Roman" w:hAnsi="Times New Roman"/>
          <w:b/>
          <w:bCs/>
          <w:sz w:val="24"/>
          <w:szCs w:val="24"/>
        </w:rPr>
        <w:t>3. Структура портфолио</w:t>
      </w:r>
    </w:p>
    <w:p w14:paraId="538C603D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3.1. Портфолио является одним из компонентов электронной информационно образовательной среды ОО. Портфолио формируется в личном кабинете обучающегося. </w:t>
      </w:r>
    </w:p>
    <w:p w14:paraId="125C9199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3.2. Обучающиеся могут создать два или один вид Портфолио: Личное портфолио и/или Портфолио проектов. </w:t>
      </w:r>
    </w:p>
    <w:p w14:paraId="31484B22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3.3. Структура Личного Портфолио: </w:t>
      </w:r>
    </w:p>
    <w:p w14:paraId="1CBBC39C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1. Учебная деятельность: — Сертификаты, Грамоты, Дипломы, Благодарственные письма, ссылки на документы, подтверждающие участие обучающегося в олимпиадах, конкурсах, научно-практических конференциях </w:t>
      </w:r>
    </w:p>
    <w:p w14:paraId="004922CC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2.Внеурочная деятельность: - Сертификаты, Грамоты, Дипломы, Благодарственные письма, ссылки на документы, свидетельствующие об участии обучающегося и /или полученные за достижения во внеурочной деятельности по нескольким разделам (или одному из разделов): научно-исследовательская деятельность, творческая деятельность, спортивная деятельность, общественная деятельность, иные направления. </w:t>
      </w:r>
    </w:p>
    <w:p w14:paraId="79B94505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3.4. Структура Портфолио проектов: должна соответствовать требованиям к проектам, определенным соответствующим локальным актом ОО. </w:t>
      </w:r>
    </w:p>
    <w:p w14:paraId="4C2DC68F" w14:textId="41FF23B0" w:rsidR="00D6369A" w:rsidRPr="00D6369A" w:rsidRDefault="00D6369A" w:rsidP="00D6369A">
      <w:pPr>
        <w:spacing w:before="160" w:after="16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69A">
        <w:rPr>
          <w:rFonts w:ascii="Times New Roman" w:hAnsi="Times New Roman"/>
          <w:b/>
          <w:bCs/>
          <w:sz w:val="24"/>
          <w:szCs w:val="24"/>
        </w:rPr>
        <w:t>4. Требования к оформлению электронного портфолио</w:t>
      </w:r>
    </w:p>
    <w:p w14:paraId="7DC7393D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>4.1. Текстовые документы предоставляются в форматах Portable Document Files (.</w:t>
      </w:r>
      <w:proofErr w:type="spellStart"/>
      <w:r w:rsidRPr="00D6369A">
        <w:rPr>
          <w:rFonts w:ascii="Times New Roman" w:hAnsi="Times New Roman"/>
          <w:sz w:val="24"/>
          <w:szCs w:val="24"/>
        </w:rPr>
        <w:t>pdf</w:t>
      </w:r>
      <w:proofErr w:type="spellEnd"/>
      <w:r w:rsidRPr="00D6369A">
        <w:rPr>
          <w:rFonts w:ascii="Times New Roman" w:hAnsi="Times New Roman"/>
          <w:sz w:val="24"/>
          <w:szCs w:val="24"/>
        </w:rPr>
        <w:t>), Microsoft Word/Microsoft Excel (.</w:t>
      </w:r>
      <w:proofErr w:type="spellStart"/>
      <w:r w:rsidRPr="00D6369A">
        <w:rPr>
          <w:rFonts w:ascii="Times New Roman" w:hAnsi="Times New Roman"/>
          <w:sz w:val="24"/>
          <w:szCs w:val="24"/>
        </w:rPr>
        <w:t>doc</w:t>
      </w:r>
      <w:proofErr w:type="spellEnd"/>
      <w:r w:rsidRPr="00D6369A">
        <w:rPr>
          <w:rFonts w:ascii="Times New Roman" w:hAnsi="Times New Roman"/>
          <w:sz w:val="24"/>
          <w:szCs w:val="24"/>
        </w:rPr>
        <w:t>, .</w:t>
      </w:r>
      <w:proofErr w:type="spellStart"/>
      <w:r w:rsidRPr="00D6369A">
        <w:rPr>
          <w:rFonts w:ascii="Times New Roman" w:hAnsi="Times New Roman"/>
          <w:sz w:val="24"/>
          <w:szCs w:val="24"/>
        </w:rPr>
        <w:t>docx</w:t>
      </w:r>
      <w:proofErr w:type="spellEnd"/>
      <w:r w:rsidRPr="00D6369A">
        <w:rPr>
          <w:rFonts w:ascii="Times New Roman" w:hAnsi="Times New Roman"/>
          <w:sz w:val="24"/>
          <w:szCs w:val="24"/>
        </w:rPr>
        <w:t>, .</w:t>
      </w:r>
      <w:proofErr w:type="spellStart"/>
      <w:r w:rsidRPr="00D6369A">
        <w:rPr>
          <w:rFonts w:ascii="Times New Roman" w:hAnsi="Times New Roman"/>
          <w:sz w:val="24"/>
          <w:szCs w:val="24"/>
        </w:rPr>
        <w:t>xls</w:t>
      </w:r>
      <w:proofErr w:type="spellEnd"/>
      <w:r w:rsidRPr="00D6369A">
        <w:rPr>
          <w:rFonts w:ascii="Times New Roman" w:hAnsi="Times New Roman"/>
          <w:sz w:val="24"/>
          <w:szCs w:val="24"/>
        </w:rPr>
        <w:t>, .</w:t>
      </w:r>
      <w:proofErr w:type="spellStart"/>
      <w:r w:rsidRPr="00D6369A">
        <w:rPr>
          <w:rFonts w:ascii="Times New Roman" w:hAnsi="Times New Roman"/>
          <w:sz w:val="24"/>
          <w:szCs w:val="24"/>
        </w:rPr>
        <w:t>xlsx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). </w:t>
      </w:r>
    </w:p>
    <w:p w14:paraId="18AE1A28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Параметры текстового редактора: поля - верхнее, нижнее - 2,0 см, левое - 3,0 см, правое 1,5 см, шрифт Times New </w:t>
      </w:r>
      <w:proofErr w:type="spellStart"/>
      <w:r w:rsidRPr="00D6369A">
        <w:rPr>
          <w:rFonts w:ascii="Times New Roman" w:hAnsi="Times New Roman"/>
          <w:sz w:val="24"/>
          <w:szCs w:val="24"/>
        </w:rPr>
        <w:t>Roman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, размер 12-14 </w:t>
      </w:r>
      <w:proofErr w:type="spellStart"/>
      <w:r w:rsidRPr="00D6369A">
        <w:rPr>
          <w:rFonts w:ascii="Times New Roman" w:hAnsi="Times New Roman"/>
          <w:sz w:val="24"/>
          <w:szCs w:val="24"/>
        </w:rPr>
        <w:t>пт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, межстрочный интервал - полуторный, выравнивание по ширине, отступ (абзац) - 1,25 см. </w:t>
      </w:r>
    </w:p>
    <w:p w14:paraId="082DC6A2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4.2. Документы: Сертификаты, Грамоты, Дипломы, Благодарственные письма и т.п., содержащие подписи и печати, сканируются в формате </w:t>
      </w:r>
      <w:proofErr w:type="spellStart"/>
      <w:r w:rsidRPr="00D6369A">
        <w:rPr>
          <w:rFonts w:ascii="Times New Roman" w:hAnsi="Times New Roman"/>
          <w:sz w:val="24"/>
          <w:szCs w:val="24"/>
        </w:rPr>
        <w:t>jpg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369A">
        <w:rPr>
          <w:rFonts w:ascii="Times New Roman" w:hAnsi="Times New Roman"/>
          <w:sz w:val="24"/>
          <w:szCs w:val="24"/>
        </w:rPr>
        <w:t>png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D6369A">
        <w:rPr>
          <w:rFonts w:ascii="Times New Roman" w:hAnsi="Times New Roman"/>
          <w:sz w:val="24"/>
          <w:szCs w:val="24"/>
        </w:rPr>
        <w:t>pdf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. </w:t>
      </w:r>
    </w:p>
    <w:p w14:paraId="66FC0217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Отсканированный текст, подписи и печати должны читаться без затруднений в масштабе 1:1. </w:t>
      </w:r>
    </w:p>
    <w:p w14:paraId="443A8B58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4.3. Размер фото не должен превышать 500 Кб, разрешение должно быть не менее 1024x768; </w:t>
      </w:r>
    </w:p>
    <w:p w14:paraId="4E6B1771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4.4. Презентации должны быть сохранены в форматах </w:t>
      </w:r>
      <w:proofErr w:type="spellStart"/>
      <w:r w:rsidRPr="00D6369A">
        <w:rPr>
          <w:rFonts w:ascii="Times New Roman" w:hAnsi="Times New Roman"/>
          <w:sz w:val="24"/>
          <w:szCs w:val="24"/>
        </w:rPr>
        <w:t>ppt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369A">
        <w:rPr>
          <w:rFonts w:ascii="Times New Roman" w:hAnsi="Times New Roman"/>
          <w:sz w:val="24"/>
          <w:szCs w:val="24"/>
        </w:rPr>
        <w:t>pptx</w:t>
      </w:r>
      <w:proofErr w:type="spellEnd"/>
      <w:r w:rsidRPr="00D6369A">
        <w:rPr>
          <w:rFonts w:ascii="Times New Roman" w:hAnsi="Times New Roman"/>
          <w:sz w:val="24"/>
          <w:szCs w:val="24"/>
        </w:rPr>
        <w:t xml:space="preserve">. </w:t>
      </w:r>
    </w:p>
    <w:p w14:paraId="2E0B191E" w14:textId="62B5CBC1" w:rsidR="00D6369A" w:rsidRPr="00D6369A" w:rsidRDefault="00D6369A" w:rsidP="00D6369A">
      <w:pPr>
        <w:spacing w:before="160" w:after="16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69A">
        <w:rPr>
          <w:rFonts w:ascii="Times New Roman" w:hAnsi="Times New Roman"/>
          <w:b/>
          <w:bCs/>
          <w:sz w:val="24"/>
          <w:szCs w:val="24"/>
        </w:rPr>
        <w:t>5. Порядок формирования и размещения портфолио</w:t>
      </w:r>
    </w:p>
    <w:p w14:paraId="5E6502F9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5.1. Портфолио формируется обучающимся самостоятельно или при помощи классного руководителя и (или) родителя (законного представителя) по форме установленной данным Положением. </w:t>
      </w:r>
    </w:p>
    <w:p w14:paraId="1ED42C93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5.2. Портфолио обновляется по инициативе обучающегося в течение всего периода обучения в ОО по мере необходимости. </w:t>
      </w:r>
    </w:p>
    <w:p w14:paraId="4C499E19" w14:textId="77777777" w:rsid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5.3. Электронная версия Портфолио, после подготовки обучающимся, размещается в личном кабинете обучающегося на платформе. </w:t>
      </w:r>
    </w:p>
    <w:p w14:paraId="170FBAC5" w14:textId="77777777" w:rsidR="007842E8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5.4 Портфолио рассматривается как один из источников документов и информации для определения индивидуального рейтинга с целью представления обучающегося на соискание премий разного уровня. </w:t>
      </w:r>
    </w:p>
    <w:p w14:paraId="3FF2C3B7" w14:textId="77777777" w:rsidR="007842E8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5.5. По окончании обучающимся ОО электронная версия Портфолио подлежит удалению. </w:t>
      </w:r>
    </w:p>
    <w:p w14:paraId="5DC23AB4" w14:textId="77777777" w:rsidR="007842E8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5.6. Сведения, вносимые в электронное Портфолио, подлежат защите, в соответствии с требованиями ФЗ «О персональных данных», что оформляется согласиями на обработку персональных данных в ОО. </w:t>
      </w:r>
    </w:p>
    <w:p w14:paraId="2CDCFB54" w14:textId="77777777" w:rsidR="007842E8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t xml:space="preserve">5.7. Доступ к электронным портфолио обучающихся устанавливается администратором платформы, в соответствии с регламентом работы. </w:t>
      </w:r>
    </w:p>
    <w:p w14:paraId="5A755E02" w14:textId="6D936127" w:rsidR="007842E8" w:rsidRPr="007842E8" w:rsidRDefault="00D6369A" w:rsidP="007842E8">
      <w:pPr>
        <w:spacing w:before="160" w:after="16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E8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7842E8" w:rsidRPr="007842E8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14:paraId="46A12E8A" w14:textId="34A2892D" w:rsidR="00D6369A" w:rsidRPr="00D6369A" w:rsidRDefault="00D6369A" w:rsidP="00D6369A">
      <w:pPr>
        <w:rPr>
          <w:rFonts w:ascii="Times New Roman" w:hAnsi="Times New Roman"/>
          <w:sz w:val="24"/>
          <w:szCs w:val="24"/>
        </w:rPr>
      </w:pPr>
      <w:r w:rsidRPr="00D6369A">
        <w:rPr>
          <w:rFonts w:ascii="Times New Roman" w:hAnsi="Times New Roman"/>
          <w:sz w:val="24"/>
          <w:szCs w:val="24"/>
        </w:rPr>
        <w:lastRenderedPageBreak/>
        <w:t>6.1. Все изменения и дополнения, необходимость в которых возникает в процессе работы, вносятся в настоящее Положение согласовываются управляющим советом и утверждаются приказом директора ОО.</w:t>
      </w:r>
    </w:p>
    <w:sectPr w:rsidR="00D6369A" w:rsidRPr="00D6369A" w:rsidSect="00D6369A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31"/>
    <w:rsid w:val="007842E8"/>
    <w:rsid w:val="00AF7AE3"/>
    <w:rsid w:val="00C92331"/>
    <w:rsid w:val="00CB37BA"/>
    <w:rsid w:val="00D6369A"/>
    <w:rsid w:val="00D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DEF"/>
  <w15:chartTrackingRefBased/>
  <w15:docId w15:val="{68FDF834-0BCE-4D42-A1BF-6AB9C8F5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0E1"/>
    <w:rPr>
      <w:rFonts w:ascii="Calibri" w:eastAsia="DengXi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dcterms:created xsi:type="dcterms:W3CDTF">2023-10-08T03:02:00Z</dcterms:created>
  <dcterms:modified xsi:type="dcterms:W3CDTF">2023-10-08T09:16:00Z</dcterms:modified>
</cp:coreProperties>
</file>